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9E81" w14:textId="77777777" w:rsidR="00E744C7" w:rsidRPr="00D67E38" w:rsidRDefault="00E744C7" w:rsidP="00350B81">
      <w:pPr>
        <w:jc w:val="center"/>
        <w:rPr>
          <w:rFonts w:ascii="Calibri" w:hAnsi="Calibri" w:cs="Calibri"/>
          <w:b/>
          <w:sz w:val="36"/>
        </w:rPr>
      </w:pPr>
    </w:p>
    <w:p w14:paraId="67328FCF" w14:textId="6B637142" w:rsidR="00350B81" w:rsidRPr="00D67E38" w:rsidRDefault="00350B81" w:rsidP="00350B81">
      <w:pPr>
        <w:jc w:val="center"/>
        <w:rPr>
          <w:rFonts w:ascii="Calibri" w:hAnsi="Calibri" w:cs="Calibri"/>
          <w:b/>
          <w:sz w:val="36"/>
        </w:rPr>
      </w:pPr>
      <w:r w:rsidRPr="00D67E38">
        <w:rPr>
          <w:rFonts w:ascii="Calibri" w:hAnsi="Calibri" w:cs="Calibri"/>
          <w:b/>
          <w:sz w:val="36"/>
        </w:rPr>
        <w:t>SEN</w:t>
      </w:r>
      <w:r w:rsidR="00E744C7" w:rsidRPr="00D67E38">
        <w:rPr>
          <w:rFonts w:ascii="Calibri" w:hAnsi="Calibri" w:cs="Calibri"/>
          <w:b/>
          <w:sz w:val="36"/>
        </w:rPr>
        <w:t>D</w:t>
      </w:r>
      <w:r w:rsidRPr="00D67E38">
        <w:rPr>
          <w:rFonts w:ascii="Calibri" w:hAnsi="Calibri" w:cs="Calibri"/>
          <w:b/>
          <w:sz w:val="36"/>
        </w:rPr>
        <w:t xml:space="preserve"> Information Report</w:t>
      </w:r>
    </w:p>
    <w:p w14:paraId="2D1822C8" w14:textId="77777777" w:rsidR="002B185E" w:rsidRDefault="002B185E" w:rsidP="00350B81">
      <w:pPr>
        <w:jc w:val="center"/>
        <w:rPr>
          <w:rFonts w:ascii="Calibri" w:hAnsi="Calibri" w:cs="Calibri"/>
          <w:b/>
          <w:bCs/>
          <w:iCs/>
          <w:color w:val="0070C0"/>
          <w:u w:val="single"/>
        </w:rPr>
      </w:pPr>
    </w:p>
    <w:p w14:paraId="19C3DD21" w14:textId="22918121" w:rsidR="00936D28" w:rsidRDefault="00790B23" w:rsidP="00350B81">
      <w:pPr>
        <w:jc w:val="center"/>
        <w:rPr>
          <w:rFonts w:ascii="Calibri" w:hAnsi="Calibri" w:cs="Calibri"/>
          <w:b/>
          <w:bCs/>
          <w:iCs/>
          <w:color w:val="0070C0"/>
          <w:u w:val="single"/>
        </w:rPr>
      </w:pPr>
      <w:r w:rsidRPr="00D67E38">
        <w:rPr>
          <w:rFonts w:ascii="Calibri" w:hAnsi="Calibri" w:cs="Calibri"/>
          <w:b/>
          <w:bCs/>
          <w:iCs/>
          <w:color w:val="0070C0"/>
          <w:u w:val="single"/>
        </w:rPr>
        <w:t>21</w:t>
      </w:r>
      <w:r w:rsidR="00D16B51" w:rsidRPr="00D67E38">
        <w:rPr>
          <w:rFonts w:ascii="Calibri" w:hAnsi="Calibri" w:cs="Calibri"/>
          <w:b/>
          <w:bCs/>
          <w:iCs/>
          <w:color w:val="0070C0"/>
          <w:u w:val="single"/>
        </w:rPr>
        <w:t>.0</w:t>
      </w:r>
      <w:r w:rsidRPr="00D67E38">
        <w:rPr>
          <w:rFonts w:ascii="Calibri" w:hAnsi="Calibri" w:cs="Calibri"/>
          <w:b/>
          <w:bCs/>
          <w:iCs/>
          <w:color w:val="0070C0"/>
          <w:u w:val="single"/>
        </w:rPr>
        <w:t>7</w:t>
      </w:r>
      <w:r w:rsidR="00D16B51" w:rsidRPr="00D67E38">
        <w:rPr>
          <w:rFonts w:ascii="Calibri" w:hAnsi="Calibri" w:cs="Calibri"/>
          <w:b/>
          <w:bCs/>
          <w:iCs/>
          <w:color w:val="0070C0"/>
          <w:u w:val="single"/>
        </w:rPr>
        <w:t>.23</w:t>
      </w:r>
    </w:p>
    <w:p w14:paraId="43139F63" w14:textId="77777777" w:rsidR="002B185E" w:rsidRPr="00D67E38" w:rsidRDefault="002B185E" w:rsidP="00350B81">
      <w:pPr>
        <w:jc w:val="center"/>
        <w:rPr>
          <w:rFonts w:ascii="Calibri" w:hAnsi="Calibri" w:cs="Calibri"/>
          <w:b/>
          <w:bCs/>
          <w:iCs/>
          <w:color w:val="0070C0"/>
          <w:u w:val="single"/>
        </w:rPr>
      </w:pPr>
    </w:p>
    <w:p w14:paraId="669FFBF3" w14:textId="576C811A" w:rsidR="002B185E" w:rsidRDefault="00350B81" w:rsidP="00350B81">
      <w:pPr>
        <w:rPr>
          <w:rFonts w:ascii="Calibri" w:hAnsi="Calibri" w:cs="Calibri"/>
          <w:b/>
          <w:bCs/>
          <w:iCs/>
          <w:color w:val="0070C0"/>
        </w:rPr>
      </w:pPr>
      <w:r w:rsidRPr="00D67E38">
        <w:rPr>
          <w:rFonts w:ascii="Calibri" w:hAnsi="Calibri" w:cs="Calibri"/>
          <w:b/>
          <w:bCs/>
          <w:iCs/>
          <w:color w:val="0070C0"/>
          <w:u w:val="single"/>
        </w:rPr>
        <w:t>SEN</w:t>
      </w:r>
      <w:r w:rsidR="004D689F" w:rsidRPr="00D67E38">
        <w:rPr>
          <w:rFonts w:ascii="Calibri" w:hAnsi="Calibri" w:cs="Calibri"/>
          <w:b/>
          <w:bCs/>
          <w:iCs/>
          <w:color w:val="0070C0"/>
          <w:u w:val="single"/>
        </w:rPr>
        <w:t>D</w:t>
      </w:r>
      <w:r w:rsidRPr="00D67E38">
        <w:rPr>
          <w:rFonts w:ascii="Calibri" w:hAnsi="Calibri" w:cs="Calibri"/>
          <w:b/>
          <w:bCs/>
          <w:iCs/>
          <w:color w:val="0070C0"/>
          <w:u w:val="single"/>
        </w:rPr>
        <w:t xml:space="preserve">Co: </w:t>
      </w:r>
      <w:r w:rsidR="00775A38" w:rsidRPr="00D67E38">
        <w:rPr>
          <w:rFonts w:ascii="Calibri" w:hAnsi="Calibri" w:cs="Calibri"/>
          <w:b/>
          <w:bCs/>
          <w:iCs/>
          <w:color w:val="0070C0"/>
          <w:u w:val="single"/>
        </w:rPr>
        <w:t xml:space="preserve">Mrs </w:t>
      </w:r>
      <w:proofErr w:type="gramStart"/>
      <w:r w:rsidR="00775A38" w:rsidRPr="00D67E38">
        <w:rPr>
          <w:rFonts w:ascii="Calibri" w:hAnsi="Calibri" w:cs="Calibri"/>
          <w:b/>
          <w:bCs/>
          <w:iCs/>
          <w:color w:val="0070C0"/>
          <w:u w:val="single"/>
        </w:rPr>
        <w:t xml:space="preserve">McLaren </w:t>
      </w:r>
      <w:r w:rsidR="002B185E">
        <w:rPr>
          <w:rFonts w:ascii="Calibri" w:hAnsi="Calibri" w:cs="Calibri"/>
          <w:b/>
          <w:bCs/>
          <w:iCs/>
          <w:color w:val="0070C0"/>
          <w:u w:val="single"/>
        </w:rPr>
        <w:t xml:space="preserve"> Acting</w:t>
      </w:r>
      <w:proofErr w:type="gramEnd"/>
      <w:r w:rsidR="002B185E">
        <w:rPr>
          <w:rFonts w:ascii="Calibri" w:hAnsi="Calibri" w:cs="Calibri"/>
          <w:b/>
          <w:bCs/>
          <w:iCs/>
          <w:color w:val="0070C0"/>
          <w:u w:val="single"/>
        </w:rPr>
        <w:t xml:space="preserve"> SENDCo Marie Crowe</w:t>
      </w:r>
      <w:r w:rsidRPr="00D67E38">
        <w:rPr>
          <w:rFonts w:ascii="Calibri" w:hAnsi="Calibri" w:cs="Calibri"/>
          <w:b/>
          <w:bCs/>
          <w:iCs/>
          <w:color w:val="0070C0"/>
        </w:rPr>
        <w:tab/>
      </w:r>
      <w:r w:rsidRPr="00D67E38">
        <w:rPr>
          <w:rFonts w:ascii="Calibri" w:hAnsi="Calibri" w:cs="Calibri"/>
          <w:b/>
          <w:bCs/>
          <w:iCs/>
          <w:color w:val="0070C0"/>
        </w:rPr>
        <w:tab/>
      </w:r>
      <w:r w:rsidRPr="00D67E38">
        <w:rPr>
          <w:rFonts w:ascii="Calibri" w:hAnsi="Calibri" w:cs="Calibri"/>
          <w:b/>
          <w:bCs/>
          <w:iCs/>
          <w:color w:val="0070C0"/>
        </w:rPr>
        <w:tab/>
      </w:r>
      <w:r w:rsidRPr="00D67E38">
        <w:rPr>
          <w:rFonts w:ascii="Calibri" w:hAnsi="Calibri" w:cs="Calibri"/>
          <w:b/>
          <w:bCs/>
          <w:iCs/>
          <w:color w:val="0070C0"/>
        </w:rPr>
        <w:tab/>
      </w:r>
    </w:p>
    <w:p w14:paraId="0A07082B" w14:textId="0F5C651E" w:rsidR="00350B81" w:rsidRPr="002B185E" w:rsidRDefault="00350B81" w:rsidP="00350B81">
      <w:pPr>
        <w:rPr>
          <w:rFonts w:ascii="Calibri" w:hAnsi="Calibri" w:cs="Calibri"/>
          <w:b/>
          <w:bCs/>
          <w:iCs/>
          <w:color w:val="0070C0"/>
        </w:rPr>
      </w:pPr>
      <w:r w:rsidRPr="00D67E38">
        <w:rPr>
          <w:rFonts w:ascii="Calibri" w:hAnsi="Calibri" w:cs="Calibri"/>
          <w:b/>
          <w:bCs/>
          <w:iCs/>
          <w:color w:val="0070C0"/>
          <w:u w:val="single"/>
        </w:rPr>
        <w:t>SEN</w:t>
      </w:r>
      <w:r w:rsidR="004D689F" w:rsidRPr="00D67E38">
        <w:rPr>
          <w:rFonts w:ascii="Calibri" w:hAnsi="Calibri" w:cs="Calibri"/>
          <w:b/>
          <w:bCs/>
          <w:iCs/>
          <w:color w:val="0070C0"/>
          <w:u w:val="single"/>
        </w:rPr>
        <w:t>D</w:t>
      </w:r>
      <w:r w:rsidRPr="00D67E38">
        <w:rPr>
          <w:rFonts w:ascii="Calibri" w:hAnsi="Calibri" w:cs="Calibri"/>
          <w:b/>
          <w:bCs/>
          <w:iCs/>
          <w:color w:val="0070C0"/>
          <w:u w:val="single"/>
        </w:rPr>
        <w:t xml:space="preserve"> Governor:</w:t>
      </w:r>
      <w:r w:rsidR="00775A38" w:rsidRPr="00D67E38">
        <w:rPr>
          <w:rFonts w:ascii="Calibri" w:hAnsi="Calibri" w:cs="Calibri"/>
          <w:b/>
          <w:bCs/>
          <w:iCs/>
          <w:color w:val="0070C0"/>
          <w:u w:val="single"/>
        </w:rPr>
        <w:t xml:space="preserve"> Colin Reed </w:t>
      </w:r>
    </w:p>
    <w:p w14:paraId="4AD1108B" w14:textId="54CFDD13" w:rsidR="005D66D8" w:rsidRPr="00D67E38" w:rsidRDefault="005D66D8" w:rsidP="00350B81">
      <w:pPr>
        <w:rPr>
          <w:rFonts w:ascii="Calibri" w:hAnsi="Calibri" w:cs="Calibri"/>
          <w:b/>
          <w:bCs/>
          <w:iCs/>
          <w:color w:val="0070C0"/>
          <w:u w:val="single"/>
        </w:rPr>
      </w:pPr>
      <w:r w:rsidRPr="00D67E38">
        <w:rPr>
          <w:rFonts w:ascii="Calibri" w:hAnsi="Calibri" w:cs="Calibri"/>
          <w:b/>
          <w:bCs/>
          <w:iCs/>
          <w:color w:val="0070C0"/>
          <w:u w:val="single"/>
        </w:rPr>
        <w:t>Contact:</w:t>
      </w:r>
      <w:r w:rsidR="00775A38" w:rsidRPr="00D67E38">
        <w:rPr>
          <w:rFonts w:ascii="Calibri" w:hAnsi="Calibri" w:cs="Calibri"/>
          <w:b/>
          <w:bCs/>
          <w:iCs/>
          <w:color w:val="0070C0"/>
          <w:u w:val="single"/>
        </w:rPr>
        <w:t xml:space="preserve"> 01429 273283</w:t>
      </w:r>
    </w:p>
    <w:p w14:paraId="47DDC0AB" w14:textId="1C6042C8" w:rsidR="009A2313" w:rsidRPr="00D67E38" w:rsidRDefault="00350B81" w:rsidP="00350B81">
      <w:pPr>
        <w:rPr>
          <w:rFonts w:ascii="Calibri" w:hAnsi="Calibri" w:cs="Calibri"/>
          <w:b/>
          <w:bCs/>
          <w:iCs/>
          <w:color w:val="0070C0"/>
          <w:u w:val="single"/>
        </w:rPr>
      </w:pPr>
      <w:r w:rsidRPr="00D67E38">
        <w:rPr>
          <w:rFonts w:ascii="Calibri" w:hAnsi="Calibri" w:cs="Calibri"/>
          <w:b/>
          <w:bCs/>
          <w:iCs/>
          <w:color w:val="0070C0"/>
          <w:u w:val="single"/>
        </w:rPr>
        <w:t xml:space="preserve">Local Offer Contribution: </w:t>
      </w:r>
      <w:hyperlink r:id="rId10" w:history="1">
        <w:r w:rsidR="009A2313" w:rsidRPr="00D67E38">
          <w:rPr>
            <w:rStyle w:val="Hyperlink"/>
            <w:rFonts w:ascii="Calibri" w:hAnsi="Calibri" w:cs="Calibri"/>
            <w:b/>
            <w:bCs/>
            <w:iCs/>
          </w:rPr>
          <w:t>https://www.hartlepoolnow.co.uk/local_offer</w:t>
        </w:r>
      </w:hyperlink>
    </w:p>
    <w:p w14:paraId="699B47A7" w14:textId="77777777" w:rsidR="002B60B5" w:rsidRPr="00D67E38" w:rsidRDefault="002B60B5" w:rsidP="00E77C7D">
      <w:pPr>
        <w:pBdr>
          <w:bottom w:val="single" w:sz="4" w:space="1" w:color="auto"/>
        </w:pBdr>
        <w:rPr>
          <w:rFonts w:ascii="Calibri" w:hAnsi="Calibri" w:cs="Calibri"/>
          <w:b/>
        </w:rPr>
      </w:pPr>
    </w:p>
    <w:p w14:paraId="2DCF6E6B" w14:textId="33EEC228" w:rsidR="00350B81" w:rsidRPr="00D67E38" w:rsidRDefault="00350B81" w:rsidP="00E77C7D">
      <w:pPr>
        <w:pBdr>
          <w:bottom w:val="single" w:sz="4" w:space="1" w:color="auto"/>
        </w:pBdr>
        <w:rPr>
          <w:rFonts w:ascii="Calibri" w:hAnsi="Calibri" w:cs="Calibri"/>
          <w:b/>
        </w:rPr>
      </w:pPr>
      <w:r w:rsidRPr="00D67E38">
        <w:rPr>
          <w:rFonts w:ascii="Calibri" w:hAnsi="Calibri" w:cs="Calibri"/>
          <w:b/>
        </w:rPr>
        <w:t>Whole School Approach:</w:t>
      </w:r>
      <w:r w:rsidR="004D689F" w:rsidRPr="00D67E38">
        <w:rPr>
          <w:rFonts w:ascii="Calibri" w:hAnsi="Calibri" w:cs="Calibri"/>
          <w:b/>
        </w:rPr>
        <w:t xml:space="preserve"> </w:t>
      </w:r>
    </w:p>
    <w:p w14:paraId="09CBC23C" w14:textId="77777777" w:rsidR="00680600" w:rsidRPr="00D67E38" w:rsidRDefault="00680600" w:rsidP="0A072BA1">
      <w:pPr>
        <w:pStyle w:val="Default"/>
        <w:jc w:val="both"/>
        <w:rPr>
          <w:rFonts w:ascii="Calibri" w:hAnsi="Calibri" w:cs="Calibri"/>
          <w:sz w:val="22"/>
          <w:szCs w:val="22"/>
        </w:rPr>
      </w:pPr>
      <w:r w:rsidRPr="00D67E38">
        <w:rPr>
          <w:rFonts w:ascii="Calibri" w:hAnsi="Calibri" w:cs="Calibri"/>
          <w:sz w:val="22"/>
          <w:szCs w:val="22"/>
        </w:rPr>
        <w:t xml:space="preserve">High quality first teaching and additional interventions are defined through our annual dialogue </w:t>
      </w:r>
      <w:r w:rsidR="00474937" w:rsidRPr="00D67E38">
        <w:rPr>
          <w:rFonts w:ascii="Calibri" w:hAnsi="Calibri" w:cs="Calibri"/>
          <w:sz w:val="22"/>
          <w:szCs w:val="22"/>
        </w:rPr>
        <w:t xml:space="preserve">across the school </w:t>
      </w:r>
      <w:r w:rsidRPr="00D67E38">
        <w:rPr>
          <w:rFonts w:ascii="Calibri" w:hAnsi="Calibri" w:cs="Calibri"/>
          <w:sz w:val="22"/>
          <w:szCs w:val="22"/>
        </w:rPr>
        <w:t xml:space="preserve">contributing to our provision management approach. These documents help us </w:t>
      </w:r>
      <w:r w:rsidR="00474937" w:rsidRPr="00D67E38">
        <w:rPr>
          <w:rFonts w:ascii="Calibri" w:hAnsi="Calibri" w:cs="Calibri"/>
          <w:sz w:val="22"/>
          <w:szCs w:val="22"/>
        </w:rPr>
        <w:t>to regularly</w:t>
      </w:r>
      <w:r w:rsidRPr="00D67E38">
        <w:rPr>
          <w:rFonts w:ascii="Calibri" w:hAnsi="Calibri" w:cs="Calibri"/>
          <w:sz w:val="22"/>
          <w:szCs w:val="22"/>
        </w:rPr>
        <w:t xml:space="preserve"> review and record what we offer </w:t>
      </w:r>
      <w:r w:rsidR="00474937" w:rsidRPr="00D67E38">
        <w:rPr>
          <w:rFonts w:ascii="Calibri" w:hAnsi="Calibri" w:cs="Calibri"/>
          <w:sz w:val="22"/>
          <w:szCs w:val="22"/>
        </w:rPr>
        <w:t>EVERY</w:t>
      </w:r>
      <w:r w:rsidRPr="00D67E38">
        <w:rPr>
          <w:rFonts w:ascii="Calibri" w:hAnsi="Calibri" w:cs="Calibri"/>
          <w:sz w:val="22"/>
          <w:szCs w:val="22"/>
        </w:rPr>
        <w:t xml:space="preserve"> child/young person in our care and what we offer additionally.  These discussions also serve to embed our </w:t>
      </w:r>
      <w:r w:rsidR="00474937" w:rsidRPr="00D67E38">
        <w:rPr>
          <w:rFonts w:ascii="Calibri" w:hAnsi="Calibri" w:cs="Calibri"/>
          <w:sz w:val="22"/>
          <w:szCs w:val="22"/>
        </w:rPr>
        <w:t xml:space="preserve">high </w:t>
      </w:r>
      <w:r w:rsidRPr="00D67E38">
        <w:rPr>
          <w:rFonts w:ascii="Calibri" w:hAnsi="Calibri" w:cs="Calibri"/>
          <w:sz w:val="22"/>
          <w:szCs w:val="22"/>
        </w:rPr>
        <w:t>expectations amongst staff about quality first</w:t>
      </w:r>
      <w:r w:rsidR="00474937" w:rsidRPr="00D67E38">
        <w:rPr>
          <w:rFonts w:ascii="Calibri" w:hAnsi="Calibri" w:cs="Calibri"/>
          <w:sz w:val="22"/>
          <w:szCs w:val="22"/>
        </w:rPr>
        <w:t xml:space="preserve"> teaching and the application of</w:t>
      </w:r>
      <w:r w:rsidRPr="00D67E38">
        <w:rPr>
          <w:rFonts w:ascii="Calibri" w:hAnsi="Calibri" w:cs="Calibri"/>
          <w:sz w:val="22"/>
          <w:szCs w:val="22"/>
        </w:rPr>
        <w:t xml:space="preserve"> a differentiated and personalised approach to teaching and learning. </w:t>
      </w:r>
      <w:r w:rsidR="00474937" w:rsidRPr="00D67E38">
        <w:rPr>
          <w:rFonts w:ascii="Calibri" w:hAnsi="Calibri" w:cs="Calibri"/>
          <w:sz w:val="22"/>
          <w:szCs w:val="22"/>
        </w:rPr>
        <w:t xml:space="preserve">We make it point to discuss aspirations with ALL our learners. </w:t>
      </w:r>
    </w:p>
    <w:p w14:paraId="15A4081E" w14:textId="72D40C9D" w:rsidR="00CF509D" w:rsidRPr="00D67E38" w:rsidRDefault="00CF509D" w:rsidP="0A072BA1">
      <w:pPr>
        <w:pStyle w:val="Default"/>
        <w:rPr>
          <w:rFonts w:ascii="Calibri" w:hAnsi="Calibri" w:cs="Calibri"/>
          <w:sz w:val="22"/>
          <w:szCs w:val="22"/>
        </w:rPr>
      </w:pPr>
    </w:p>
    <w:p w14:paraId="0AAD0E65" w14:textId="3ADA93E1" w:rsidR="009B1AEB" w:rsidRPr="00D67E38" w:rsidRDefault="009B1AEB" w:rsidP="009B1AEB">
      <w:pPr>
        <w:pStyle w:val="Default"/>
        <w:rPr>
          <w:rFonts w:ascii="Calibri" w:hAnsi="Calibri" w:cs="Calibri"/>
          <w:sz w:val="22"/>
          <w:szCs w:val="22"/>
          <w:u w:val="single"/>
        </w:rPr>
      </w:pPr>
      <w:r w:rsidRPr="00D67E38">
        <w:rPr>
          <w:rFonts w:ascii="Calibri" w:hAnsi="Calibri" w:cs="Calibri"/>
          <w:sz w:val="22"/>
          <w:szCs w:val="22"/>
          <w:u w:val="single"/>
        </w:rPr>
        <w:t>Types of Provision in school</w:t>
      </w:r>
      <w:r w:rsidR="006076D7">
        <w:rPr>
          <w:rFonts w:ascii="Calibri" w:hAnsi="Calibri" w:cs="Calibri"/>
          <w:noProof/>
          <w:sz w:val="22"/>
          <w:szCs w:val="22"/>
          <w:u w:val="single"/>
        </w:rPr>
        <w:drawing>
          <wp:inline distT="0" distB="0" distL="0" distR="0" wp14:anchorId="6E67F43B" wp14:editId="54490020">
            <wp:extent cx="5507990" cy="2463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7990" cy="2463800"/>
                    </a:xfrm>
                    <a:prstGeom prst="rect">
                      <a:avLst/>
                    </a:prstGeom>
                  </pic:spPr>
                </pic:pic>
              </a:graphicData>
            </a:graphic>
          </wp:inline>
        </w:drawing>
      </w:r>
    </w:p>
    <w:p w14:paraId="2FA262D8" w14:textId="0F969D73" w:rsidR="009B1AEB" w:rsidRPr="00D67E38" w:rsidRDefault="009B1AEB" w:rsidP="009B1AEB">
      <w:pPr>
        <w:pStyle w:val="Default"/>
        <w:rPr>
          <w:rFonts w:ascii="Calibri" w:hAnsi="Calibri" w:cs="Calibri"/>
          <w:sz w:val="22"/>
          <w:szCs w:val="22"/>
          <w:u w:val="single"/>
        </w:rPr>
      </w:pPr>
    </w:p>
    <w:p w14:paraId="246AF58B" w14:textId="6F211623" w:rsidR="002B60B5" w:rsidRPr="00D67E38" w:rsidRDefault="002B60B5" w:rsidP="0A072BA1">
      <w:pPr>
        <w:pStyle w:val="Default"/>
        <w:rPr>
          <w:rFonts w:ascii="Calibri" w:eastAsia="Times New Roman" w:hAnsi="Calibri" w:cs="Calibri"/>
          <w:lang w:eastAsia="en-GB"/>
        </w:rPr>
      </w:pPr>
      <w:r w:rsidRPr="00D67E38">
        <w:rPr>
          <w:rFonts w:ascii="Calibri" w:eastAsia="Times New Roman" w:hAnsi="Calibri" w:cs="Calibri"/>
          <w:lang w:eastAsia="en-GB"/>
        </w:rPr>
        <w:t>Once a support plan has been created after having consulted with children, young people and their parents, all our additional provision (internal or external) is based on an agreed outcomes approach.</w:t>
      </w:r>
    </w:p>
    <w:p w14:paraId="25CE6110" w14:textId="3396348E" w:rsidR="00CF509D" w:rsidRPr="00D67E38" w:rsidRDefault="1CF0EE9D" w:rsidP="0A072BA1">
      <w:pPr>
        <w:pStyle w:val="Default"/>
        <w:rPr>
          <w:rFonts w:ascii="Calibri" w:hAnsi="Calibri" w:cs="Calibri"/>
          <w:sz w:val="22"/>
          <w:szCs w:val="22"/>
        </w:rPr>
      </w:pPr>
      <w:r w:rsidRPr="00D67E38">
        <w:rPr>
          <w:rFonts w:ascii="Calibri" w:hAnsi="Calibri" w:cs="Calibri"/>
          <w:sz w:val="22"/>
          <w:szCs w:val="22"/>
        </w:rPr>
        <w:t xml:space="preserve">Underpinning ALL our provision in school is the </w:t>
      </w:r>
      <w:r w:rsidRPr="00D67E38">
        <w:rPr>
          <w:rFonts w:ascii="Calibri" w:hAnsi="Calibri" w:cs="Calibri"/>
          <w:b/>
          <w:bCs/>
          <w:sz w:val="22"/>
          <w:szCs w:val="22"/>
        </w:rPr>
        <w:t>graduate approach</w:t>
      </w:r>
      <w:r w:rsidRPr="00D67E38">
        <w:rPr>
          <w:rFonts w:ascii="Calibri" w:hAnsi="Calibri" w:cs="Calibri"/>
          <w:sz w:val="22"/>
          <w:szCs w:val="22"/>
        </w:rPr>
        <w:t xml:space="preserve"> cycle of:</w:t>
      </w:r>
    </w:p>
    <w:p w14:paraId="47855F34" w14:textId="62A227E1" w:rsidR="009B1AEB" w:rsidRPr="00D67E38" w:rsidRDefault="009B1AEB" w:rsidP="0A072BA1">
      <w:pPr>
        <w:pStyle w:val="Default"/>
        <w:rPr>
          <w:rFonts w:ascii="Calibri" w:hAnsi="Calibri" w:cs="Calibri"/>
          <w:sz w:val="22"/>
          <w:szCs w:val="22"/>
        </w:rPr>
      </w:pPr>
    </w:p>
    <w:p w14:paraId="01E0C25A" w14:textId="2D00AAC4" w:rsidR="009B1AEB" w:rsidRPr="00D67E38" w:rsidRDefault="009B1AEB" w:rsidP="0A072BA1">
      <w:pPr>
        <w:pStyle w:val="Default"/>
        <w:rPr>
          <w:rFonts w:ascii="Calibri" w:hAnsi="Calibri" w:cs="Calibri"/>
          <w:sz w:val="22"/>
          <w:szCs w:val="22"/>
        </w:rPr>
      </w:pPr>
      <w:r w:rsidRPr="00D67E38">
        <w:rPr>
          <w:rFonts w:ascii="Calibri" w:hAnsi="Calibri" w:cs="Calibri"/>
          <w:noProof/>
        </w:rPr>
        <w:drawing>
          <wp:inline distT="0" distB="0" distL="0" distR="0" wp14:anchorId="7C1BBAA8" wp14:editId="692D38F7">
            <wp:extent cx="5507990" cy="632728"/>
            <wp:effectExtent l="50800" t="25400" r="0" b="5334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1351295" w14:textId="301A0385" w:rsidR="00680600" w:rsidRPr="00D67E38" w:rsidRDefault="00680600" w:rsidP="00350B81">
      <w:pPr>
        <w:pStyle w:val="Default"/>
        <w:spacing w:before="240" w:after="120"/>
        <w:rPr>
          <w:rFonts w:ascii="Calibri" w:hAnsi="Calibri" w:cs="Calibri"/>
          <w:sz w:val="22"/>
          <w:szCs w:val="22"/>
        </w:rPr>
      </w:pPr>
      <w:r w:rsidRPr="00D67E38">
        <w:rPr>
          <w:rFonts w:ascii="Calibri" w:hAnsi="Calibri" w:cs="Calibri"/>
          <w:sz w:val="22"/>
          <w:szCs w:val="22"/>
        </w:rPr>
        <w:t>All teachers are responsible for every child in their care; including those with special educational needs.</w:t>
      </w:r>
    </w:p>
    <w:p w14:paraId="100DFE19" w14:textId="77777777" w:rsidR="002B60B5" w:rsidRPr="00D67E38" w:rsidRDefault="002B60B5" w:rsidP="00D16B51">
      <w:pPr>
        <w:rPr>
          <w:rFonts w:ascii="Calibri" w:hAnsi="Calibri" w:cs="Calibri"/>
          <w:sz w:val="18"/>
          <w:szCs w:val="18"/>
        </w:rPr>
      </w:pPr>
    </w:p>
    <w:p w14:paraId="511FE7EA" w14:textId="77777777" w:rsidR="002B60B5" w:rsidRPr="00D67E38" w:rsidRDefault="002B60B5" w:rsidP="00D16B51">
      <w:pPr>
        <w:rPr>
          <w:rFonts w:ascii="Calibri" w:hAnsi="Calibri" w:cs="Calibri"/>
          <w:sz w:val="18"/>
          <w:szCs w:val="18"/>
        </w:rPr>
      </w:pPr>
    </w:p>
    <w:p w14:paraId="1B98C6A6" w14:textId="03D9AF1F" w:rsidR="00D16B51" w:rsidRPr="00D67E38" w:rsidRDefault="00D16B51" w:rsidP="00D16B51">
      <w:pPr>
        <w:rPr>
          <w:rFonts w:ascii="Calibri" w:hAnsi="Calibri" w:cs="Calibri"/>
          <w:sz w:val="18"/>
          <w:szCs w:val="18"/>
        </w:rPr>
      </w:pPr>
      <w:r w:rsidRPr="00D67E38">
        <w:rPr>
          <w:rFonts w:ascii="Calibri" w:hAnsi="Calibri" w:cs="Calibri"/>
          <w:sz w:val="18"/>
          <w:szCs w:val="18"/>
        </w:rPr>
        <w:lastRenderedPageBreak/>
        <w:t xml:space="preserve">When identifying children who need to be added to the SEND register, we take </w:t>
      </w:r>
      <w:r w:rsidR="002B60B5" w:rsidRPr="00D67E38">
        <w:rPr>
          <w:rFonts w:ascii="Calibri" w:hAnsi="Calibri" w:cs="Calibri"/>
          <w:sz w:val="18"/>
          <w:szCs w:val="18"/>
        </w:rPr>
        <w:t>the</w:t>
      </w:r>
      <w:r w:rsidRPr="00D67E38">
        <w:rPr>
          <w:rFonts w:ascii="Calibri" w:hAnsi="Calibri" w:cs="Calibri"/>
          <w:sz w:val="18"/>
          <w:szCs w:val="18"/>
        </w:rPr>
        <w:t xml:space="preserve"> graduated response of Assess, Plan, Do, Review:</w:t>
      </w:r>
    </w:p>
    <w:p w14:paraId="4F099E1A" w14:textId="77777777" w:rsidR="00D16B51" w:rsidRPr="00D67E38" w:rsidRDefault="00D16B51" w:rsidP="00D16B51">
      <w:pPr>
        <w:rPr>
          <w:rFonts w:ascii="Calibri" w:hAnsi="Calibri" w:cs="Calibri"/>
          <w:sz w:val="18"/>
          <w:szCs w:val="18"/>
        </w:rPr>
      </w:pPr>
      <w:r w:rsidRPr="00D67E38">
        <w:rPr>
          <w:rFonts w:ascii="Calibri" w:hAnsi="Calibri" w:cs="Calibri"/>
          <w:sz w:val="18"/>
          <w:szCs w:val="18"/>
        </w:rPr>
        <w:t>The following steps will be taken to identify children who need to be added to the SEND register:</w:t>
      </w:r>
    </w:p>
    <w:tbl>
      <w:tblPr>
        <w:tblStyle w:val="GridTable5Dark-Accent1"/>
        <w:tblW w:w="0" w:type="auto"/>
        <w:tblLook w:val="04A0" w:firstRow="1" w:lastRow="0" w:firstColumn="1" w:lastColumn="0" w:noHBand="0" w:noVBand="1"/>
      </w:tblPr>
      <w:tblGrid>
        <w:gridCol w:w="948"/>
        <w:gridCol w:w="7716"/>
      </w:tblGrid>
      <w:tr w:rsidR="00D16B51" w:rsidRPr="00D67E38" w14:paraId="794C7593" w14:textId="77777777" w:rsidTr="004645F4">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432" w:type="dxa"/>
            <w:gridSpan w:val="2"/>
          </w:tcPr>
          <w:p w14:paraId="3F033671" w14:textId="77777777" w:rsidR="00D16B51" w:rsidRPr="00D67E38" w:rsidRDefault="00D16B51" w:rsidP="004645F4">
            <w:pPr>
              <w:contextualSpacing/>
              <w:rPr>
                <w:rFonts w:ascii="Calibri" w:hAnsi="Calibri" w:cs="Calibri"/>
                <w:sz w:val="16"/>
              </w:rPr>
            </w:pPr>
            <w:bookmarkStart w:id="0" w:name="_Hlk133173286"/>
            <w:bookmarkStart w:id="1" w:name="_Hlk133172080"/>
            <w:r w:rsidRPr="00D67E38">
              <w:rPr>
                <w:rFonts w:ascii="Calibri" w:hAnsi="Calibri" w:cs="Calibri"/>
                <w:sz w:val="16"/>
                <w:szCs w:val="16"/>
              </w:rPr>
              <w:t>Step 1: Initial Discussion</w:t>
            </w:r>
          </w:p>
        </w:tc>
      </w:tr>
      <w:bookmarkEnd w:id="0"/>
      <w:tr w:rsidR="00D16B51" w:rsidRPr="00D67E38" w14:paraId="034BC2F2" w14:textId="77777777" w:rsidTr="004645F4">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985" w:type="dxa"/>
            <w:vAlign w:val="center"/>
          </w:tcPr>
          <w:p w14:paraId="05477128" w14:textId="77777777" w:rsidR="00D16B51" w:rsidRPr="00D67E38" w:rsidRDefault="00D16B51" w:rsidP="004645F4">
            <w:pPr>
              <w:contextualSpacing/>
              <w:rPr>
                <w:rFonts w:ascii="Calibri" w:hAnsi="Calibri" w:cs="Calibri"/>
                <w:sz w:val="18"/>
              </w:rPr>
            </w:pPr>
            <w:r w:rsidRPr="00D67E38">
              <w:rPr>
                <w:rFonts w:ascii="Calibri" w:hAnsi="Calibri" w:cs="Calibri"/>
                <w:sz w:val="18"/>
                <w:szCs w:val="18"/>
              </w:rPr>
              <w:t>ASSESS</w:t>
            </w:r>
          </w:p>
        </w:tc>
        <w:tc>
          <w:tcPr>
            <w:tcW w:w="9446" w:type="dxa"/>
            <w:vAlign w:val="center"/>
          </w:tcPr>
          <w:p w14:paraId="20CCBC9D" w14:textId="77777777" w:rsidR="00D16B51" w:rsidRPr="00D67E38" w:rsidRDefault="00D16B51" w:rsidP="004645F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Initial discussions take place between the SENDCo and teachers, parents/carers, and teaching assistants.</w:t>
            </w:r>
          </w:p>
          <w:p w14:paraId="696C8589" w14:textId="77777777" w:rsidR="00D16B51" w:rsidRPr="00D67E38" w:rsidRDefault="00D16B51" w:rsidP="004645F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D67E38">
              <w:rPr>
                <w:rFonts w:ascii="Calibri" w:hAnsi="Calibri" w:cs="Calibri"/>
                <w:sz w:val="16"/>
                <w:szCs w:val="16"/>
              </w:rPr>
              <w:t>This will allow the SENDCo to ascertain if school and the parents/carers share the same concerns.</w:t>
            </w:r>
          </w:p>
        </w:tc>
      </w:tr>
      <w:bookmarkEnd w:id="1"/>
      <w:tr w:rsidR="00D16B51" w:rsidRPr="00D67E38" w14:paraId="057B2187" w14:textId="77777777" w:rsidTr="00D16B51">
        <w:trPr>
          <w:trHeight w:val="253"/>
        </w:trPr>
        <w:tc>
          <w:tcPr>
            <w:cnfStyle w:val="001000000000" w:firstRow="0" w:lastRow="0" w:firstColumn="1" w:lastColumn="0" w:oddVBand="0" w:evenVBand="0" w:oddHBand="0" w:evenHBand="0" w:firstRowFirstColumn="0" w:firstRowLastColumn="0" w:lastRowFirstColumn="0" w:lastRowLastColumn="0"/>
            <w:tcW w:w="10432" w:type="dxa"/>
            <w:gridSpan w:val="2"/>
            <w:shd w:val="clear" w:color="auto" w:fill="auto"/>
          </w:tcPr>
          <w:p w14:paraId="0C828027" w14:textId="77777777" w:rsidR="00D16B51" w:rsidRPr="00D67E38" w:rsidRDefault="00D16B51" w:rsidP="004645F4">
            <w:pPr>
              <w:rPr>
                <w:rFonts w:ascii="Calibri" w:hAnsi="Calibri" w:cs="Calibri"/>
                <w:sz w:val="18"/>
              </w:rPr>
            </w:pPr>
            <w:r w:rsidRPr="00D67E38">
              <w:rPr>
                <w:rFonts w:ascii="Calibri" w:hAnsi="Calibri" w:cs="Calibri"/>
                <w:noProof/>
                <w:sz w:val="18"/>
              </w:rPr>
              <mc:AlternateContent>
                <mc:Choice Requires="wps">
                  <w:drawing>
                    <wp:anchor distT="0" distB="0" distL="114300" distR="114300" simplePos="0" relativeHeight="251660288" behindDoc="0" locked="0" layoutInCell="1" allowOverlap="1" wp14:anchorId="06C60285" wp14:editId="755B5A5E">
                      <wp:simplePos x="0" y="0"/>
                      <wp:positionH relativeFrom="column">
                        <wp:align>center</wp:align>
                      </wp:positionH>
                      <wp:positionV relativeFrom="paragraph">
                        <wp:posOffset>3810</wp:posOffset>
                      </wp:positionV>
                      <wp:extent cx="262800" cy="212400"/>
                      <wp:effectExtent l="19050" t="0" r="23495" b="35560"/>
                      <wp:wrapNone/>
                      <wp:docPr id="21" name="Arrow: Down 21"/>
                      <wp:cNvGraphicFramePr/>
                      <a:graphic xmlns:a="http://schemas.openxmlformats.org/drawingml/2006/main">
                        <a:graphicData uri="http://schemas.microsoft.com/office/word/2010/wordprocessingShape">
                          <wps:wsp>
                            <wps:cNvSpPr/>
                            <wps:spPr>
                              <a:xfrm>
                                <a:off x="0" y="0"/>
                                <a:ext cx="262800" cy="21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3D5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0;margin-top:.3pt;width:20.7pt;height:16.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" adj="10800" fillcolor="#4472c4" strokecolor="#2f528f" strokeweight="1pt"/>
                  </w:pict>
                </mc:Fallback>
              </mc:AlternateContent>
            </w:r>
          </w:p>
        </w:tc>
      </w:tr>
      <w:tr w:rsidR="00D16B51" w:rsidRPr="00D67E38" w14:paraId="2FE766D0" w14:textId="77777777" w:rsidTr="004645F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432" w:type="dxa"/>
            <w:gridSpan w:val="2"/>
          </w:tcPr>
          <w:p w14:paraId="5FC1FBD8" w14:textId="77777777" w:rsidR="00D16B51" w:rsidRPr="00D67E38" w:rsidRDefault="00D16B51" w:rsidP="004645F4">
            <w:pPr>
              <w:contextualSpacing/>
              <w:rPr>
                <w:rFonts w:ascii="Calibri" w:hAnsi="Calibri" w:cs="Calibri"/>
                <w:sz w:val="16"/>
              </w:rPr>
            </w:pPr>
            <w:r w:rsidRPr="00D67E38">
              <w:rPr>
                <w:rFonts w:ascii="Calibri" w:hAnsi="Calibri" w:cs="Calibri"/>
                <w:sz w:val="16"/>
                <w:szCs w:val="16"/>
              </w:rPr>
              <w:t>Step 2: Assessments</w:t>
            </w:r>
          </w:p>
        </w:tc>
      </w:tr>
      <w:tr w:rsidR="00D16B51" w:rsidRPr="00D67E38" w14:paraId="14B06667" w14:textId="77777777" w:rsidTr="004645F4">
        <w:trPr>
          <w:trHeight w:val="713"/>
        </w:trPr>
        <w:tc>
          <w:tcPr>
            <w:cnfStyle w:val="001000000000" w:firstRow="0" w:lastRow="0" w:firstColumn="1" w:lastColumn="0" w:oddVBand="0" w:evenVBand="0" w:oddHBand="0" w:evenHBand="0" w:firstRowFirstColumn="0" w:firstRowLastColumn="0" w:lastRowFirstColumn="0" w:lastRowLastColumn="0"/>
            <w:tcW w:w="985" w:type="dxa"/>
            <w:vAlign w:val="center"/>
          </w:tcPr>
          <w:p w14:paraId="5B60083C" w14:textId="77777777" w:rsidR="00D16B51" w:rsidRPr="00D67E38" w:rsidRDefault="00D16B51" w:rsidP="004645F4">
            <w:pPr>
              <w:contextualSpacing/>
              <w:rPr>
                <w:rFonts w:ascii="Calibri" w:hAnsi="Calibri" w:cs="Calibri"/>
                <w:sz w:val="18"/>
              </w:rPr>
            </w:pPr>
            <w:r w:rsidRPr="00D67E38">
              <w:rPr>
                <w:rFonts w:ascii="Calibri" w:hAnsi="Calibri" w:cs="Calibri"/>
                <w:sz w:val="18"/>
                <w:szCs w:val="18"/>
              </w:rPr>
              <w:t>ASSESS</w:t>
            </w:r>
          </w:p>
        </w:tc>
        <w:tc>
          <w:tcPr>
            <w:tcW w:w="9446" w:type="dxa"/>
          </w:tcPr>
          <w:p w14:paraId="0E28DB5D" w14:textId="68DDD499" w:rsidR="00D16B51" w:rsidRPr="00D67E38" w:rsidRDefault="00D16B51" w:rsidP="004645F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 xml:space="preserve">The SENDCo begins to gather information about the child by asking all relevant parties complete an assessment of the child (see </w:t>
            </w:r>
            <w:r w:rsidR="00616396">
              <w:rPr>
                <w:rFonts w:ascii="Calibri" w:hAnsi="Calibri" w:cs="Calibri"/>
                <w:sz w:val="16"/>
                <w:szCs w:val="16"/>
              </w:rPr>
              <w:t>appendix 1</w:t>
            </w:r>
            <w:r w:rsidRPr="00D67E38">
              <w:rPr>
                <w:rFonts w:ascii="Calibri" w:hAnsi="Calibri" w:cs="Calibri"/>
                <w:sz w:val="16"/>
                <w:szCs w:val="16"/>
              </w:rPr>
              <w:t>).</w:t>
            </w:r>
          </w:p>
          <w:p w14:paraId="50743209" w14:textId="77777777" w:rsidR="00D16B51" w:rsidRPr="00D67E38" w:rsidRDefault="00D16B51" w:rsidP="004645F4">
            <w:pP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D67E38">
              <w:rPr>
                <w:rFonts w:ascii="Calibri" w:hAnsi="Calibri" w:cs="Calibri"/>
                <w:sz w:val="16"/>
                <w:szCs w:val="16"/>
              </w:rPr>
              <w:t>Parents/carers should complete and return this to school within a week of the initial discussion.</w:t>
            </w:r>
          </w:p>
        </w:tc>
      </w:tr>
      <w:tr w:rsidR="00D16B51" w:rsidRPr="00D67E38" w14:paraId="370A9E4D" w14:textId="77777777" w:rsidTr="00D16B51">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32" w:type="dxa"/>
            <w:gridSpan w:val="2"/>
            <w:shd w:val="clear" w:color="auto" w:fill="auto"/>
            <w:vAlign w:val="center"/>
          </w:tcPr>
          <w:p w14:paraId="4E553CCF" w14:textId="77777777" w:rsidR="00D16B51" w:rsidRPr="00D67E38" w:rsidRDefault="00D16B51" w:rsidP="004645F4">
            <w:pPr>
              <w:jc w:val="center"/>
              <w:rPr>
                <w:rFonts w:ascii="Calibri" w:hAnsi="Calibri" w:cs="Calibri"/>
                <w:sz w:val="18"/>
              </w:rPr>
            </w:pPr>
            <w:r w:rsidRPr="00D67E38">
              <w:rPr>
                <w:rFonts w:ascii="Calibri" w:hAnsi="Calibri" w:cs="Calibri"/>
                <w:noProof/>
                <w:sz w:val="18"/>
              </w:rPr>
              <mc:AlternateContent>
                <mc:Choice Requires="wps">
                  <w:drawing>
                    <wp:anchor distT="0" distB="0" distL="114300" distR="114300" simplePos="0" relativeHeight="251659264" behindDoc="0" locked="0" layoutInCell="1" allowOverlap="1" wp14:anchorId="4CA6AEE0" wp14:editId="318FA26A">
                      <wp:simplePos x="0" y="0"/>
                      <wp:positionH relativeFrom="column">
                        <wp:align>center</wp:align>
                      </wp:positionH>
                      <wp:positionV relativeFrom="paragraph">
                        <wp:posOffset>5715</wp:posOffset>
                      </wp:positionV>
                      <wp:extent cx="262800" cy="212400"/>
                      <wp:effectExtent l="19050" t="0" r="23495" b="35560"/>
                      <wp:wrapNone/>
                      <wp:docPr id="22" name="Arrow: Down 22"/>
                      <wp:cNvGraphicFramePr/>
                      <a:graphic xmlns:a="http://schemas.openxmlformats.org/drawingml/2006/main">
                        <a:graphicData uri="http://schemas.microsoft.com/office/word/2010/wordprocessingShape">
                          <wps:wsp>
                            <wps:cNvSpPr/>
                            <wps:spPr>
                              <a:xfrm>
                                <a:off x="0" y="0"/>
                                <a:ext cx="262800" cy="21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1BDE5" id="Arrow: Down 22" o:spid="_x0000_s1026" type="#_x0000_t67" style="position:absolute;margin-left:0;margin-top:.45pt;width:20.7pt;height:16.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" adj="10800" fillcolor="#4472c4" strokecolor="#2f528f" strokeweight="1pt"/>
                  </w:pict>
                </mc:Fallback>
              </mc:AlternateContent>
            </w:r>
          </w:p>
        </w:tc>
      </w:tr>
      <w:tr w:rsidR="00D16B51" w:rsidRPr="00D67E38" w14:paraId="012EE851" w14:textId="77777777" w:rsidTr="004645F4">
        <w:trPr>
          <w:trHeight w:val="250"/>
        </w:trPr>
        <w:tc>
          <w:tcPr>
            <w:cnfStyle w:val="001000000000" w:firstRow="0" w:lastRow="0" w:firstColumn="1" w:lastColumn="0" w:oddVBand="0" w:evenVBand="0" w:oddHBand="0" w:evenHBand="0" w:firstRowFirstColumn="0" w:firstRowLastColumn="0" w:lastRowFirstColumn="0" w:lastRowLastColumn="0"/>
            <w:tcW w:w="10432" w:type="dxa"/>
            <w:gridSpan w:val="2"/>
          </w:tcPr>
          <w:p w14:paraId="2D67C64B" w14:textId="77777777" w:rsidR="00D16B51" w:rsidRPr="00D67E38" w:rsidRDefault="00D16B51" w:rsidP="004645F4">
            <w:pPr>
              <w:contextualSpacing/>
              <w:rPr>
                <w:rFonts w:ascii="Calibri" w:hAnsi="Calibri" w:cs="Calibri"/>
                <w:sz w:val="16"/>
              </w:rPr>
            </w:pPr>
            <w:r w:rsidRPr="00D67E38">
              <w:rPr>
                <w:rFonts w:ascii="Calibri" w:hAnsi="Calibri" w:cs="Calibri"/>
                <w:sz w:val="16"/>
                <w:szCs w:val="16"/>
              </w:rPr>
              <w:t>Step 3: Discussion</w:t>
            </w:r>
          </w:p>
        </w:tc>
      </w:tr>
      <w:tr w:rsidR="00D16B51" w:rsidRPr="00D67E38" w14:paraId="50FDCDEB" w14:textId="77777777" w:rsidTr="004645F4">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7F932052" w14:textId="77777777" w:rsidR="00D16B51" w:rsidRPr="00D67E38" w:rsidRDefault="00D16B51" w:rsidP="004645F4">
            <w:pPr>
              <w:contextualSpacing/>
              <w:rPr>
                <w:rFonts w:ascii="Calibri" w:hAnsi="Calibri" w:cs="Calibri"/>
                <w:sz w:val="18"/>
              </w:rPr>
            </w:pPr>
            <w:r w:rsidRPr="00D67E38">
              <w:rPr>
                <w:rFonts w:ascii="Calibri" w:hAnsi="Calibri" w:cs="Calibri"/>
                <w:sz w:val="18"/>
                <w:szCs w:val="18"/>
              </w:rPr>
              <w:t>ASSESS AND DO</w:t>
            </w:r>
          </w:p>
        </w:tc>
        <w:tc>
          <w:tcPr>
            <w:tcW w:w="9446" w:type="dxa"/>
          </w:tcPr>
          <w:p w14:paraId="4A4BF322" w14:textId="77777777" w:rsidR="00D16B51" w:rsidRPr="00D67E38" w:rsidRDefault="00D16B51" w:rsidP="004645F4">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 xml:space="preserve">The SENDCo draws out key information from the completed assessments in step 2 and holds a discussion with parents/carers and school staff about the shared findings. </w:t>
            </w:r>
          </w:p>
          <w:p w14:paraId="5EBB42C8" w14:textId="77777777" w:rsidR="00D16B51" w:rsidRPr="00D67E38" w:rsidRDefault="00D16B51" w:rsidP="004645F4">
            <w:pP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D67E38">
              <w:rPr>
                <w:rFonts w:ascii="Calibri" w:hAnsi="Calibri" w:cs="Calibri"/>
                <w:sz w:val="16"/>
                <w:szCs w:val="16"/>
              </w:rPr>
              <w:t>The SENDCo informs parents/carers and staff of the next steps.</w:t>
            </w:r>
            <w:r w:rsidRPr="00D67E38">
              <w:rPr>
                <w:rFonts w:ascii="Calibri" w:hAnsi="Calibri" w:cs="Calibri"/>
                <w:sz w:val="18"/>
              </w:rPr>
              <w:t xml:space="preserve"> </w:t>
            </w:r>
          </w:p>
        </w:tc>
      </w:tr>
      <w:tr w:rsidR="00D16B51" w:rsidRPr="00D67E38" w14:paraId="723C65EE" w14:textId="77777777" w:rsidTr="00D16B51">
        <w:trPr>
          <w:trHeight w:val="302"/>
        </w:trPr>
        <w:tc>
          <w:tcPr>
            <w:cnfStyle w:val="001000000000" w:firstRow="0" w:lastRow="0" w:firstColumn="1" w:lastColumn="0" w:oddVBand="0" w:evenVBand="0" w:oddHBand="0" w:evenHBand="0" w:firstRowFirstColumn="0" w:firstRowLastColumn="0" w:lastRowFirstColumn="0" w:lastRowLastColumn="0"/>
            <w:tcW w:w="10432" w:type="dxa"/>
            <w:gridSpan w:val="2"/>
            <w:shd w:val="clear" w:color="auto" w:fill="auto"/>
          </w:tcPr>
          <w:p w14:paraId="33D1935A" w14:textId="77777777" w:rsidR="00D16B51" w:rsidRPr="00D67E38" w:rsidRDefault="00D16B51" w:rsidP="004645F4">
            <w:pPr>
              <w:rPr>
                <w:rFonts w:ascii="Calibri" w:hAnsi="Calibri" w:cs="Calibri"/>
                <w:b w:val="0"/>
                <w:bCs w:val="0"/>
                <w:sz w:val="18"/>
              </w:rPr>
            </w:pPr>
            <w:r w:rsidRPr="00D67E38">
              <w:rPr>
                <w:rFonts w:ascii="Calibri" w:hAnsi="Calibri" w:cs="Calibri"/>
                <w:noProof/>
                <w:sz w:val="18"/>
              </w:rPr>
              <mc:AlternateContent>
                <mc:Choice Requires="wps">
                  <w:drawing>
                    <wp:anchor distT="0" distB="0" distL="114300" distR="114300" simplePos="0" relativeHeight="251661312" behindDoc="0" locked="0" layoutInCell="1" allowOverlap="1" wp14:anchorId="6E568A95" wp14:editId="090F5A50">
                      <wp:simplePos x="0" y="0"/>
                      <wp:positionH relativeFrom="column">
                        <wp:align>center</wp:align>
                      </wp:positionH>
                      <wp:positionV relativeFrom="paragraph">
                        <wp:posOffset>5080</wp:posOffset>
                      </wp:positionV>
                      <wp:extent cx="262800" cy="212400"/>
                      <wp:effectExtent l="19050" t="0" r="23495" b="35560"/>
                      <wp:wrapNone/>
                      <wp:docPr id="23" name="Arrow: Down 23"/>
                      <wp:cNvGraphicFramePr/>
                      <a:graphic xmlns:a="http://schemas.openxmlformats.org/drawingml/2006/main">
                        <a:graphicData uri="http://schemas.microsoft.com/office/word/2010/wordprocessingShape">
                          <wps:wsp>
                            <wps:cNvSpPr/>
                            <wps:spPr>
                              <a:xfrm>
                                <a:off x="0" y="0"/>
                                <a:ext cx="262800" cy="21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CC6CE" id="Arrow: Down 23" o:spid="_x0000_s1026" type="#_x0000_t67" style="position:absolute;margin-left:0;margin-top:.4pt;width:20.7pt;height:16.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" adj="10800" fillcolor="#4472c4" strokecolor="#2f528f" strokeweight="1pt"/>
                  </w:pict>
                </mc:Fallback>
              </mc:AlternateContent>
            </w:r>
          </w:p>
          <w:p w14:paraId="0A0EBB84" w14:textId="77777777" w:rsidR="00D16B51" w:rsidRPr="00D67E38" w:rsidRDefault="00D16B51" w:rsidP="004645F4">
            <w:pPr>
              <w:rPr>
                <w:rFonts w:ascii="Calibri" w:hAnsi="Calibri" w:cs="Calibri"/>
                <w:sz w:val="18"/>
              </w:rPr>
            </w:pPr>
          </w:p>
        </w:tc>
      </w:tr>
      <w:tr w:rsidR="00D16B51" w:rsidRPr="00D67E38" w14:paraId="576881F3" w14:textId="77777777" w:rsidTr="004645F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432" w:type="dxa"/>
            <w:gridSpan w:val="2"/>
          </w:tcPr>
          <w:p w14:paraId="121F5765" w14:textId="77777777" w:rsidR="00D16B51" w:rsidRPr="00D67E38" w:rsidRDefault="00D16B51" w:rsidP="004645F4">
            <w:pPr>
              <w:contextualSpacing/>
              <w:rPr>
                <w:rFonts w:ascii="Calibri" w:hAnsi="Calibri" w:cs="Calibri"/>
                <w:sz w:val="16"/>
              </w:rPr>
            </w:pPr>
            <w:r w:rsidRPr="00D67E38">
              <w:rPr>
                <w:rFonts w:ascii="Calibri" w:hAnsi="Calibri" w:cs="Calibri"/>
                <w:sz w:val="16"/>
                <w:szCs w:val="16"/>
              </w:rPr>
              <w:t>Step 4: Observation</w:t>
            </w:r>
          </w:p>
        </w:tc>
      </w:tr>
      <w:tr w:rsidR="00D16B51" w:rsidRPr="00D67E38" w14:paraId="11BD7276" w14:textId="77777777" w:rsidTr="004645F4">
        <w:trPr>
          <w:trHeight w:val="878"/>
        </w:trPr>
        <w:tc>
          <w:tcPr>
            <w:cnfStyle w:val="001000000000" w:firstRow="0" w:lastRow="0" w:firstColumn="1" w:lastColumn="0" w:oddVBand="0" w:evenVBand="0" w:oddHBand="0" w:evenHBand="0" w:firstRowFirstColumn="0" w:firstRowLastColumn="0" w:lastRowFirstColumn="0" w:lastRowLastColumn="0"/>
            <w:tcW w:w="985" w:type="dxa"/>
            <w:vAlign w:val="center"/>
          </w:tcPr>
          <w:p w14:paraId="5F4E3353" w14:textId="77777777" w:rsidR="00D16B51" w:rsidRPr="00D67E38" w:rsidRDefault="00D16B51" w:rsidP="004645F4">
            <w:pPr>
              <w:contextualSpacing/>
              <w:rPr>
                <w:rFonts w:ascii="Calibri" w:hAnsi="Calibri" w:cs="Calibri"/>
                <w:sz w:val="18"/>
              </w:rPr>
            </w:pPr>
            <w:r w:rsidRPr="00D67E38">
              <w:rPr>
                <w:rFonts w:ascii="Calibri" w:hAnsi="Calibri" w:cs="Calibri"/>
                <w:sz w:val="18"/>
                <w:szCs w:val="18"/>
              </w:rPr>
              <w:t>ASSESS AND DO</w:t>
            </w:r>
          </w:p>
        </w:tc>
        <w:tc>
          <w:tcPr>
            <w:tcW w:w="9446" w:type="dxa"/>
          </w:tcPr>
          <w:p w14:paraId="5613CE25" w14:textId="77777777" w:rsidR="00D16B51" w:rsidRPr="00D67E38" w:rsidRDefault="00D16B51" w:rsidP="004645F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The SENDCo carries out observations of the child in both their classroom environment and during lunch and breaktimes.</w:t>
            </w:r>
          </w:p>
          <w:p w14:paraId="50D836DC" w14:textId="77777777" w:rsidR="00D16B51" w:rsidRPr="00D67E38" w:rsidRDefault="00D16B51" w:rsidP="004645F4">
            <w:pP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D67E38">
              <w:rPr>
                <w:rFonts w:ascii="Calibri" w:hAnsi="Calibri" w:cs="Calibri"/>
                <w:sz w:val="16"/>
                <w:szCs w:val="16"/>
              </w:rPr>
              <w:t>The SENDCo draws out key findings from observations to form part of their feedback.</w:t>
            </w:r>
            <w:r w:rsidRPr="00D67E38">
              <w:rPr>
                <w:rFonts w:ascii="Calibri" w:hAnsi="Calibri" w:cs="Calibri"/>
                <w:sz w:val="18"/>
              </w:rPr>
              <w:t xml:space="preserve"> </w:t>
            </w:r>
          </w:p>
        </w:tc>
      </w:tr>
      <w:tr w:rsidR="00D16B51" w:rsidRPr="00D67E38" w14:paraId="5278280B" w14:textId="77777777" w:rsidTr="00D16B5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432" w:type="dxa"/>
            <w:gridSpan w:val="2"/>
            <w:shd w:val="clear" w:color="auto" w:fill="auto"/>
          </w:tcPr>
          <w:p w14:paraId="2BDCD8DC" w14:textId="77777777" w:rsidR="00D16B51" w:rsidRPr="00D67E38" w:rsidRDefault="00D16B51" w:rsidP="004645F4">
            <w:pPr>
              <w:rPr>
                <w:rFonts w:ascii="Calibri" w:hAnsi="Calibri" w:cs="Calibri"/>
                <w:sz w:val="18"/>
              </w:rPr>
            </w:pPr>
            <w:r w:rsidRPr="00D67E38">
              <w:rPr>
                <w:rFonts w:ascii="Calibri" w:hAnsi="Calibri" w:cs="Calibri"/>
                <w:noProof/>
                <w:sz w:val="18"/>
              </w:rPr>
              <mc:AlternateContent>
                <mc:Choice Requires="wps">
                  <w:drawing>
                    <wp:anchor distT="0" distB="0" distL="114300" distR="114300" simplePos="0" relativeHeight="251662336" behindDoc="0" locked="0" layoutInCell="1" allowOverlap="1" wp14:anchorId="2D085CFF" wp14:editId="34E46360">
                      <wp:simplePos x="0" y="0"/>
                      <wp:positionH relativeFrom="column">
                        <wp:align>center</wp:align>
                      </wp:positionH>
                      <wp:positionV relativeFrom="paragraph">
                        <wp:posOffset>1270</wp:posOffset>
                      </wp:positionV>
                      <wp:extent cx="262800" cy="212400"/>
                      <wp:effectExtent l="19050" t="0" r="23495" b="35560"/>
                      <wp:wrapNone/>
                      <wp:docPr id="24" name="Arrow: Down 24"/>
                      <wp:cNvGraphicFramePr/>
                      <a:graphic xmlns:a="http://schemas.openxmlformats.org/drawingml/2006/main">
                        <a:graphicData uri="http://schemas.microsoft.com/office/word/2010/wordprocessingShape">
                          <wps:wsp>
                            <wps:cNvSpPr/>
                            <wps:spPr>
                              <a:xfrm>
                                <a:off x="0" y="0"/>
                                <a:ext cx="262800" cy="21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4CF00" id="Arrow: Down 24" o:spid="_x0000_s1026" type="#_x0000_t67" style="position:absolute;margin-left:0;margin-top:.1pt;width:20.7pt;height:16.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" adj="10800" fillcolor="#4472c4" strokecolor="#2f528f" strokeweight="1pt"/>
                  </w:pict>
                </mc:Fallback>
              </mc:AlternateContent>
            </w:r>
          </w:p>
        </w:tc>
      </w:tr>
      <w:tr w:rsidR="00D16B51" w:rsidRPr="00D67E38" w14:paraId="64724B2E" w14:textId="77777777" w:rsidTr="004645F4">
        <w:trPr>
          <w:trHeight w:val="266"/>
        </w:trPr>
        <w:tc>
          <w:tcPr>
            <w:cnfStyle w:val="001000000000" w:firstRow="0" w:lastRow="0" w:firstColumn="1" w:lastColumn="0" w:oddVBand="0" w:evenVBand="0" w:oddHBand="0" w:evenHBand="0" w:firstRowFirstColumn="0" w:firstRowLastColumn="0" w:lastRowFirstColumn="0" w:lastRowLastColumn="0"/>
            <w:tcW w:w="10432" w:type="dxa"/>
            <w:gridSpan w:val="2"/>
          </w:tcPr>
          <w:p w14:paraId="66A509B5" w14:textId="77777777" w:rsidR="00D16B51" w:rsidRPr="00D67E38" w:rsidRDefault="00D16B51" w:rsidP="004645F4">
            <w:pPr>
              <w:contextualSpacing/>
              <w:rPr>
                <w:rFonts w:ascii="Calibri" w:hAnsi="Calibri" w:cs="Calibri"/>
                <w:sz w:val="16"/>
              </w:rPr>
            </w:pPr>
            <w:r w:rsidRPr="00D67E38">
              <w:rPr>
                <w:rFonts w:ascii="Calibri" w:hAnsi="Calibri" w:cs="Calibri"/>
                <w:sz w:val="16"/>
                <w:szCs w:val="16"/>
              </w:rPr>
              <w:t>Step 5: Feedback</w:t>
            </w:r>
          </w:p>
        </w:tc>
      </w:tr>
      <w:tr w:rsidR="00D16B51" w:rsidRPr="00D67E38" w14:paraId="67837014" w14:textId="77777777" w:rsidTr="004645F4">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985" w:type="dxa"/>
            <w:vAlign w:val="center"/>
          </w:tcPr>
          <w:p w14:paraId="0FBB092B" w14:textId="77777777" w:rsidR="00D16B51" w:rsidRPr="00D67E38" w:rsidRDefault="00D16B51" w:rsidP="004645F4">
            <w:pPr>
              <w:contextualSpacing/>
              <w:rPr>
                <w:rFonts w:ascii="Calibri" w:hAnsi="Calibri" w:cs="Calibri"/>
                <w:sz w:val="18"/>
              </w:rPr>
            </w:pPr>
            <w:r w:rsidRPr="00D67E38">
              <w:rPr>
                <w:rFonts w:ascii="Calibri" w:hAnsi="Calibri" w:cs="Calibri"/>
                <w:sz w:val="18"/>
                <w:szCs w:val="18"/>
              </w:rPr>
              <w:t>REVIEW</w:t>
            </w:r>
          </w:p>
        </w:tc>
        <w:tc>
          <w:tcPr>
            <w:tcW w:w="9446" w:type="dxa"/>
          </w:tcPr>
          <w:p w14:paraId="155B67DA" w14:textId="77777777" w:rsidR="00D16B51" w:rsidRPr="00D67E38" w:rsidRDefault="00D16B51" w:rsidP="004645F4">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A meeting is held between the teacher, teaching assistant and parents and carers - facilitated by the SENDCo.</w:t>
            </w:r>
          </w:p>
          <w:p w14:paraId="6EABD6A2" w14:textId="77777777" w:rsidR="00D16B51" w:rsidRPr="00D67E38" w:rsidRDefault="00D16B51" w:rsidP="004645F4">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SENDCo feeds back on key findings from the observation and provides no more than 3 next steps.</w:t>
            </w:r>
          </w:p>
          <w:p w14:paraId="5155E6C8" w14:textId="77777777" w:rsidR="00D16B51" w:rsidRPr="00D67E38" w:rsidRDefault="00D16B51" w:rsidP="004645F4">
            <w:pP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D67E38">
              <w:rPr>
                <w:rFonts w:ascii="Calibri" w:hAnsi="Calibri" w:cs="Calibri"/>
                <w:sz w:val="16"/>
                <w:szCs w:val="16"/>
              </w:rPr>
              <w:t>The SENDCo will arrange to observe again after a period of 3 weeks in order to review the actions that were set.</w:t>
            </w:r>
          </w:p>
        </w:tc>
      </w:tr>
      <w:tr w:rsidR="00D16B51" w:rsidRPr="00D67E38" w14:paraId="2D301CD9" w14:textId="77777777" w:rsidTr="00D16B51">
        <w:trPr>
          <w:trHeight w:val="196"/>
        </w:trPr>
        <w:tc>
          <w:tcPr>
            <w:cnfStyle w:val="001000000000" w:firstRow="0" w:lastRow="0" w:firstColumn="1" w:lastColumn="0" w:oddVBand="0" w:evenVBand="0" w:oddHBand="0" w:evenHBand="0" w:firstRowFirstColumn="0" w:firstRowLastColumn="0" w:lastRowFirstColumn="0" w:lastRowLastColumn="0"/>
            <w:tcW w:w="10432" w:type="dxa"/>
            <w:gridSpan w:val="2"/>
            <w:shd w:val="clear" w:color="auto" w:fill="auto"/>
          </w:tcPr>
          <w:p w14:paraId="386F9EE9" w14:textId="77777777" w:rsidR="00D16B51" w:rsidRPr="00D67E38" w:rsidRDefault="00D16B51" w:rsidP="004645F4">
            <w:pPr>
              <w:rPr>
                <w:rFonts w:ascii="Calibri" w:hAnsi="Calibri" w:cs="Calibri"/>
                <w:sz w:val="18"/>
              </w:rPr>
            </w:pPr>
            <w:r w:rsidRPr="00D67E38">
              <w:rPr>
                <w:rFonts w:ascii="Calibri" w:hAnsi="Calibri" w:cs="Calibri"/>
                <w:noProof/>
                <w:sz w:val="18"/>
              </w:rPr>
              <mc:AlternateContent>
                <mc:Choice Requires="wps">
                  <w:drawing>
                    <wp:anchor distT="0" distB="0" distL="114300" distR="114300" simplePos="0" relativeHeight="251663360" behindDoc="0" locked="0" layoutInCell="1" allowOverlap="1" wp14:anchorId="38C53151" wp14:editId="0001C94C">
                      <wp:simplePos x="0" y="0"/>
                      <wp:positionH relativeFrom="column">
                        <wp:align>center</wp:align>
                      </wp:positionH>
                      <wp:positionV relativeFrom="paragraph">
                        <wp:posOffset>5080</wp:posOffset>
                      </wp:positionV>
                      <wp:extent cx="262800" cy="212400"/>
                      <wp:effectExtent l="19050" t="0" r="23495" b="35560"/>
                      <wp:wrapNone/>
                      <wp:docPr id="25" name="Arrow: Down 25"/>
                      <wp:cNvGraphicFramePr/>
                      <a:graphic xmlns:a="http://schemas.openxmlformats.org/drawingml/2006/main">
                        <a:graphicData uri="http://schemas.microsoft.com/office/word/2010/wordprocessingShape">
                          <wps:wsp>
                            <wps:cNvSpPr/>
                            <wps:spPr>
                              <a:xfrm>
                                <a:off x="0" y="0"/>
                                <a:ext cx="262800" cy="21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DF79D" id="Arrow: Down 25" o:spid="_x0000_s1026" type="#_x0000_t67" style="position:absolute;margin-left:0;margin-top:.4pt;width:20.7pt;height:16.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" adj="10800" fillcolor="#4472c4" strokecolor="#2f528f" strokeweight="1pt"/>
                  </w:pict>
                </mc:Fallback>
              </mc:AlternateContent>
            </w:r>
          </w:p>
        </w:tc>
      </w:tr>
      <w:tr w:rsidR="00D16B51" w:rsidRPr="00D67E38" w14:paraId="18782C23" w14:textId="77777777" w:rsidTr="004645F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432" w:type="dxa"/>
            <w:gridSpan w:val="2"/>
          </w:tcPr>
          <w:p w14:paraId="29CF8042" w14:textId="77777777" w:rsidR="00D16B51" w:rsidRPr="00D67E38" w:rsidRDefault="00D16B51" w:rsidP="004645F4">
            <w:pPr>
              <w:contextualSpacing/>
              <w:rPr>
                <w:rFonts w:ascii="Calibri" w:hAnsi="Calibri" w:cs="Calibri"/>
                <w:sz w:val="16"/>
              </w:rPr>
            </w:pPr>
            <w:r w:rsidRPr="00D67E38">
              <w:rPr>
                <w:rFonts w:ascii="Calibri" w:hAnsi="Calibri" w:cs="Calibri"/>
                <w:sz w:val="16"/>
                <w:szCs w:val="16"/>
              </w:rPr>
              <w:t>Step 6: Observation</w:t>
            </w:r>
          </w:p>
        </w:tc>
      </w:tr>
      <w:tr w:rsidR="00D16B51" w:rsidRPr="00D67E38" w14:paraId="19B7523F" w14:textId="77777777" w:rsidTr="004645F4">
        <w:trPr>
          <w:trHeight w:val="707"/>
        </w:trPr>
        <w:tc>
          <w:tcPr>
            <w:cnfStyle w:val="001000000000" w:firstRow="0" w:lastRow="0" w:firstColumn="1" w:lastColumn="0" w:oddVBand="0" w:evenVBand="0" w:oddHBand="0" w:evenHBand="0" w:firstRowFirstColumn="0" w:firstRowLastColumn="0" w:lastRowFirstColumn="0" w:lastRowLastColumn="0"/>
            <w:tcW w:w="985" w:type="dxa"/>
            <w:vAlign w:val="center"/>
          </w:tcPr>
          <w:p w14:paraId="5541EB1E" w14:textId="77777777" w:rsidR="00D16B51" w:rsidRPr="00D67E38" w:rsidRDefault="00D16B51" w:rsidP="004645F4">
            <w:pPr>
              <w:contextualSpacing/>
              <w:rPr>
                <w:rFonts w:ascii="Calibri" w:hAnsi="Calibri" w:cs="Calibri"/>
                <w:sz w:val="18"/>
              </w:rPr>
            </w:pPr>
            <w:r w:rsidRPr="00D67E38">
              <w:rPr>
                <w:rFonts w:ascii="Calibri" w:hAnsi="Calibri" w:cs="Calibri"/>
                <w:sz w:val="18"/>
                <w:szCs w:val="18"/>
              </w:rPr>
              <w:t>REVIEW</w:t>
            </w:r>
          </w:p>
        </w:tc>
        <w:tc>
          <w:tcPr>
            <w:tcW w:w="9446" w:type="dxa"/>
          </w:tcPr>
          <w:p w14:paraId="5CE5C4C6" w14:textId="77777777" w:rsidR="00D16B51" w:rsidRPr="00D67E38" w:rsidRDefault="00D16B51" w:rsidP="004645F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The SENDCo will observe the child again, looking for progress made against the next steps that were previously set.</w:t>
            </w:r>
          </w:p>
          <w:p w14:paraId="75BAC8D4" w14:textId="77777777" w:rsidR="00D16B51" w:rsidRPr="00D67E38" w:rsidRDefault="00D16B51" w:rsidP="004645F4">
            <w:pP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D67E38">
              <w:rPr>
                <w:rFonts w:ascii="Calibri" w:hAnsi="Calibri" w:cs="Calibri"/>
                <w:sz w:val="16"/>
                <w:szCs w:val="16"/>
              </w:rPr>
              <w:t>From this observation, the SENDCo decides on what needs to happen next.</w:t>
            </w:r>
            <w:r w:rsidRPr="00D67E38">
              <w:rPr>
                <w:rFonts w:ascii="Calibri" w:hAnsi="Calibri" w:cs="Calibri"/>
                <w:sz w:val="18"/>
              </w:rPr>
              <w:t xml:space="preserve"> </w:t>
            </w:r>
          </w:p>
        </w:tc>
      </w:tr>
      <w:tr w:rsidR="00D16B51" w:rsidRPr="00D67E38" w14:paraId="74419D12" w14:textId="77777777" w:rsidTr="00D16B5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0432" w:type="dxa"/>
            <w:gridSpan w:val="2"/>
            <w:shd w:val="clear" w:color="auto" w:fill="auto"/>
          </w:tcPr>
          <w:p w14:paraId="28DAFDA6" w14:textId="77777777" w:rsidR="00D16B51" w:rsidRPr="00D67E38" w:rsidRDefault="00D16B51" w:rsidP="004645F4">
            <w:pPr>
              <w:rPr>
                <w:rFonts w:ascii="Calibri" w:hAnsi="Calibri" w:cs="Calibri"/>
                <w:sz w:val="18"/>
              </w:rPr>
            </w:pPr>
            <w:r w:rsidRPr="00D67E38">
              <w:rPr>
                <w:rFonts w:ascii="Calibri" w:hAnsi="Calibri" w:cs="Calibri"/>
                <w:noProof/>
                <w:sz w:val="18"/>
              </w:rPr>
              <mc:AlternateContent>
                <mc:Choice Requires="wps">
                  <w:drawing>
                    <wp:anchor distT="0" distB="0" distL="114300" distR="114300" simplePos="0" relativeHeight="251664384" behindDoc="0" locked="0" layoutInCell="1" allowOverlap="1" wp14:anchorId="5F94060E" wp14:editId="4CB92FB0">
                      <wp:simplePos x="0" y="0"/>
                      <wp:positionH relativeFrom="column">
                        <wp:align>center</wp:align>
                      </wp:positionH>
                      <wp:positionV relativeFrom="paragraph">
                        <wp:posOffset>3810</wp:posOffset>
                      </wp:positionV>
                      <wp:extent cx="262800" cy="212400"/>
                      <wp:effectExtent l="19050" t="0" r="23495" b="35560"/>
                      <wp:wrapNone/>
                      <wp:docPr id="26" name="Arrow: Down 26"/>
                      <wp:cNvGraphicFramePr/>
                      <a:graphic xmlns:a="http://schemas.openxmlformats.org/drawingml/2006/main">
                        <a:graphicData uri="http://schemas.microsoft.com/office/word/2010/wordprocessingShape">
                          <wps:wsp>
                            <wps:cNvSpPr/>
                            <wps:spPr>
                              <a:xfrm>
                                <a:off x="0" y="0"/>
                                <a:ext cx="262800" cy="21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E0FF4" id="Arrow: Down 26" o:spid="_x0000_s1026" type="#_x0000_t67" style="position:absolute;margin-left:0;margin-top:.3pt;width:20.7pt;height:16.7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" adj="10800" fillcolor="#4472c4" strokecolor="#2f528f" strokeweight="1pt"/>
                  </w:pict>
                </mc:Fallback>
              </mc:AlternateContent>
            </w:r>
          </w:p>
        </w:tc>
      </w:tr>
      <w:tr w:rsidR="00D16B51" w:rsidRPr="00D67E38" w14:paraId="202374DC" w14:textId="77777777" w:rsidTr="004645F4">
        <w:trPr>
          <w:trHeight w:val="250"/>
        </w:trPr>
        <w:tc>
          <w:tcPr>
            <w:cnfStyle w:val="001000000000" w:firstRow="0" w:lastRow="0" w:firstColumn="1" w:lastColumn="0" w:oddVBand="0" w:evenVBand="0" w:oddHBand="0" w:evenHBand="0" w:firstRowFirstColumn="0" w:firstRowLastColumn="0" w:lastRowFirstColumn="0" w:lastRowLastColumn="0"/>
            <w:tcW w:w="10432" w:type="dxa"/>
            <w:gridSpan w:val="2"/>
          </w:tcPr>
          <w:p w14:paraId="1433BE97" w14:textId="77777777" w:rsidR="00D16B51" w:rsidRPr="00D67E38" w:rsidRDefault="00D16B51" w:rsidP="004645F4">
            <w:pPr>
              <w:contextualSpacing/>
              <w:rPr>
                <w:rFonts w:ascii="Calibri" w:hAnsi="Calibri" w:cs="Calibri"/>
                <w:sz w:val="16"/>
              </w:rPr>
            </w:pPr>
            <w:r w:rsidRPr="00D67E38">
              <w:rPr>
                <w:rFonts w:ascii="Calibri" w:hAnsi="Calibri" w:cs="Calibri"/>
                <w:sz w:val="16"/>
                <w:szCs w:val="16"/>
              </w:rPr>
              <w:t>Step 7: Feedback</w:t>
            </w:r>
          </w:p>
        </w:tc>
      </w:tr>
      <w:tr w:rsidR="00D16B51" w:rsidRPr="00D67E38" w14:paraId="6586A139" w14:textId="77777777" w:rsidTr="004645F4">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985" w:type="dxa"/>
            <w:vAlign w:val="center"/>
          </w:tcPr>
          <w:p w14:paraId="0B46D2C6" w14:textId="77777777" w:rsidR="00D16B51" w:rsidRPr="00D67E38" w:rsidRDefault="00D16B51" w:rsidP="004645F4">
            <w:pPr>
              <w:contextualSpacing/>
              <w:rPr>
                <w:rFonts w:ascii="Calibri" w:hAnsi="Calibri" w:cs="Calibri"/>
                <w:sz w:val="18"/>
              </w:rPr>
            </w:pPr>
            <w:r w:rsidRPr="00D67E38">
              <w:rPr>
                <w:rFonts w:ascii="Calibri" w:hAnsi="Calibri" w:cs="Calibri"/>
                <w:sz w:val="18"/>
                <w:szCs w:val="18"/>
              </w:rPr>
              <w:t>REVIEW</w:t>
            </w:r>
          </w:p>
        </w:tc>
        <w:tc>
          <w:tcPr>
            <w:tcW w:w="9446" w:type="dxa"/>
          </w:tcPr>
          <w:p w14:paraId="3710A7E8" w14:textId="77777777" w:rsidR="00D16B51" w:rsidRPr="00D67E38" w:rsidRDefault="00D16B51" w:rsidP="004645F4">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A meeting takes place between the SENDCo, parents/carers, teacher and teaching assistant.</w:t>
            </w:r>
          </w:p>
          <w:p w14:paraId="15064F0B" w14:textId="77777777" w:rsidR="00D16B51" w:rsidRPr="00D67E38" w:rsidRDefault="00D16B51" w:rsidP="004645F4">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The SENDCo feeds back on key findings from the 2nd observation and the next steps of action.</w:t>
            </w:r>
          </w:p>
          <w:p w14:paraId="2E1311B8" w14:textId="77777777" w:rsidR="00D16B51" w:rsidRPr="00D67E38" w:rsidRDefault="00D16B51" w:rsidP="004645F4">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 xml:space="preserve">If SEND registration is required, the area of need will be discussed. </w:t>
            </w:r>
          </w:p>
          <w:p w14:paraId="2C9B8694" w14:textId="77777777" w:rsidR="00D16B51" w:rsidRPr="00D67E38" w:rsidRDefault="00D16B51" w:rsidP="004645F4">
            <w:pP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D67E38">
              <w:rPr>
                <w:rFonts w:ascii="Calibri" w:hAnsi="Calibri" w:cs="Calibri"/>
                <w:sz w:val="16"/>
                <w:szCs w:val="16"/>
              </w:rPr>
              <w:t>Any agreed provision will be shared with the parents: universal, targeted or specialist, and the graduated response of: Assess, Plan, Do, Review will be explained.</w:t>
            </w:r>
            <w:r w:rsidRPr="00D67E38">
              <w:rPr>
                <w:rFonts w:ascii="Calibri" w:hAnsi="Calibri" w:cs="Calibri"/>
                <w:sz w:val="18"/>
              </w:rPr>
              <w:t xml:space="preserve"> </w:t>
            </w:r>
          </w:p>
        </w:tc>
      </w:tr>
      <w:tr w:rsidR="00D16B51" w:rsidRPr="00D67E38" w14:paraId="5B811050" w14:textId="77777777" w:rsidTr="00D16B51">
        <w:trPr>
          <w:trHeight w:val="125"/>
        </w:trPr>
        <w:tc>
          <w:tcPr>
            <w:cnfStyle w:val="001000000000" w:firstRow="0" w:lastRow="0" w:firstColumn="1" w:lastColumn="0" w:oddVBand="0" w:evenVBand="0" w:oddHBand="0" w:evenHBand="0" w:firstRowFirstColumn="0" w:firstRowLastColumn="0" w:lastRowFirstColumn="0" w:lastRowLastColumn="0"/>
            <w:tcW w:w="10432" w:type="dxa"/>
            <w:gridSpan w:val="2"/>
            <w:shd w:val="clear" w:color="auto" w:fill="auto"/>
          </w:tcPr>
          <w:p w14:paraId="78E3F027" w14:textId="77777777" w:rsidR="00D16B51" w:rsidRPr="00D67E38" w:rsidRDefault="00D16B51" w:rsidP="004645F4">
            <w:pPr>
              <w:rPr>
                <w:rFonts w:ascii="Calibri" w:hAnsi="Calibri" w:cs="Calibri"/>
                <w:sz w:val="18"/>
              </w:rPr>
            </w:pPr>
            <w:r w:rsidRPr="00D67E38">
              <w:rPr>
                <w:rFonts w:ascii="Calibri" w:hAnsi="Calibri" w:cs="Calibri"/>
                <w:noProof/>
                <w:sz w:val="18"/>
              </w:rPr>
              <mc:AlternateContent>
                <mc:Choice Requires="wps">
                  <w:drawing>
                    <wp:anchor distT="0" distB="0" distL="114300" distR="114300" simplePos="0" relativeHeight="251665408" behindDoc="0" locked="0" layoutInCell="1" allowOverlap="1" wp14:anchorId="77674A27" wp14:editId="5094A47E">
                      <wp:simplePos x="0" y="0"/>
                      <wp:positionH relativeFrom="column">
                        <wp:align>center</wp:align>
                      </wp:positionH>
                      <wp:positionV relativeFrom="paragraph">
                        <wp:posOffset>4445</wp:posOffset>
                      </wp:positionV>
                      <wp:extent cx="262800" cy="212400"/>
                      <wp:effectExtent l="19050" t="0" r="23495" b="35560"/>
                      <wp:wrapNone/>
                      <wp:docPr id="27" name="Arrow: Down 27"/>
                      <wp:cNvGraphicFramePr/>
                      <a:graphic xmlns:a="http://schemas.openxmlformats.org/drawingml/2006/main">
                        <a:graphicData uri="http://schemas.microsoft.com/office/word/2010/wordprocessingShape">
                          <wps:wsp>
                            <wps:cNvSpPr/>
                            <wps:spPr>
                              <a:xfrm>
                                <a:off x="0" y="0"/>
                                <a:ext cx="262800" cy="21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BD613" id="Arrow: Down 27" o:spid="_x0000_s1026" type="#_x0000_t67" style="position:absolute;margin-left:0;margin-top:.35pt;width:20.7pt;height:16.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" adj="10800" fillcolor="#4472c4" strokecolor="#2f528f" strokeweight="1pt"/>
                  </w:pict>
                </mc:Fallback>
              </mc:AlternateContent>
            </w:r>
          </w:p>
        </w:tc>
      </w:tr>
      <w:tr w:rsidR="00D16B51" w:rsidRPr="00D67E38" w14:paraId="345DFABF" w14:textId="77777777" w:rsidTr="004645F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432" w:type="dxa"/>
            <w:gridSpan w:val="2"/>
          </w:tcPr>
          <w:p w14:paraId="015BA88E" w14:textId="77777777" w:rsidR="00D16B51" w:rsidRPr="00D67E38" w:rsidRDefault="00D16B51" w:rsidP="004645F4">
            <w:pPr>
              <w:contextualSpacing/>
              <w:rPr>
                <w:rFonts w:ascii="Calibri" w:hAnsi="Calibri" w:cs="Calibri"/>
                <w:sz w:val="16"/>
              </w:rPr>
            </w:pPr>
            <w:r w:rsidRPr="00D67E38">
              <w:rPr>
                <w:rFonts w:ascii="Calibri" w:hAnsi="Calibri" w:cs="Calibri"/>
                <w:sz w:val="16"/>
                <w:szCs w:val="16"/>
              </w:rPr>
              <w:t>Step 8: Initiate.</w:t>
            </w:r>
          </w:p>
        </w:tc>
      </w:tr>
      <w:tr w:rsidR="00D16B51" w:rsidRPr="00D67E38" w14:paraId="241CFA96" w14:textId="77777777" w:rsidTr="002B60B5">
        <w:trPr>
          <w:trHeight w:val="1194"/>
        </w:trPr>
        <w:tc>
          <w:tcPr>
            <w:cnfStyle w:val="001000000000" w:firstRow="0" w:lastRow="0" w:firstColumn="1" w:lastColumn="0" w:oddVBand="0" w:evenVBand="0" w:oddHBand="0" w:evenHBand="0" w:firstRowFirstColumn="0" w:firstRowLastColumn="0" w:lastRowFirstColumn="0" w:lastRowLastColumn="0"/>
            <w:tcW w:w="985" w:type="dxa"/>
            <w:vAlign w:val="center"/>
          </w:tcPr>
          <w:p w14:paraId="14693CD8" w14:textId="77777777" w:rsidR="00D16B51" w:rsidRPr="00D67E38" w:rsidRDefault="00D16B51" w:rsidP="004645F4">
            <w:pPr>
              <w:contextualSpacing/>
              <w:rPr>
                <w:rFonts w:ascii="Calibri" w:hAnsi="Calibri" w:cs="Calibri"/>
                <w:sz w:val="18"/>
              </w:rPr>
            </w:pPr>
            <w:r w:rsidRPr="00D67E38">
              <w:rPr>
                <w:rFonts w:ascii="Calibri" w:hAnsi="Calibri" w:cs="Calibri"/>
                <w:sz w:val="18"/>
                <w:szCs w:val="18"/>
              </w:rPr>
              <w:t>PLAN AND DO</w:t>
            </w:r>
          </w:p>
        </w:tc>
        <w:tc>
          <w:tcPr>
            <w:tcW w:w="9446" w:type="dxa"/>
          </w:tcPr>
          <w:p w14:paraId="244FE614" w14:textId="77777777" w:rsidR="00D16B51" w:rsidRPr="00D67E38" w:rsidRDefault="00D16B51" w:rsidP="004645F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If required, the child is added to the SEND register.</w:t>
            </w:r>
          </w:p>
          <w:p w14:paraId="283A408E" w14:textId="77777777" w:rsidR="00D16B51" w:rsidRPr="00D67E38" w:rsidRDefault="00D16B51" w:rsidP="004645F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A support plan is written, at Hart Primary, these take the form of a ‘My Book’.</w:t>
            </w:r>
          </w:p>
          <w:p w14:paraId="5DCB5B04" w14:textId="77777777" w:rsidR="00D16B51" w:rsidRPr="00D67E38" w:rsidRDefault="00D16B51" w:rsidP="004645F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Where appropriate, referrals will be made to other professionals (Speech &amp; Language, Occupational Therapy etc)</w:t>
            </w:r>
          </w:p>
          <w:p w14:paraId="5D6F9F53" w14:textId="56C54D6D" w:rsidR="00D16B51" w:rsidRPr="00D67E38" w:rsidRDefault="00D16B51" w:rsidP="004645F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If required</w:t>
            </w:r>
            <w:r w:rsidR="00984189">
              <w:rPr>
                <w:rFonts w:ascii="Calibri" w:hAnsi="Calibri" w:cs="Calibri"/>
                <w:sz w:val="16"/>
                <w:szCs w:val="16"/>
              </w:rPr>
              <w:t>,</w:t>
            </w:r>
            <w:r w:rsidRPr="00D67E38">
              <w:rPr>
                <w:rFonts w:ascii="Calibri" w:hAnsi="Calibri" w:cs="Calibri"/>
                <w:sz w:val="16"/>
                <w:szCs w:val="16"/>
              </w:rPr>
              <w:t xml:space="preserve"> co-ordinated care plans or EHC plans will be started.</w:t>
            </w:r>
          </w:p>
          <w:p w14:paraId="1E4026D8" w14:textId="77777777" w:rsidR="00D16B51" w:rsidRPr="00D67E38" w:rsidRDefault="00D16B51" w:rsidP="004645F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67E38">
              <w:rPr>
                <w:rFonts w:ascii="Calibri" w:hAnsi="Calibri" w:cs="Calibri"/>
                <w:sz w:val="16"/>
                <w:szCs w:val="16"/>
              </w:rPr>
              <w:t>In class support will be provided (resources, outreach, intervention etc)</w:t>
            </w:r>
          </w:p>
          <w:p w14:paraId="1E1EF155" w14:textId="77777777" w:rsidR="00D16B51" w:rsidRPr="00D67E38" w:rsidRDefault="00D16B51" w:rsidP="004645F4">
            <w:pP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D67E38">
              <w:rPr>
                <w:rFonts w:ascii="Calibri" w:hAnsi="Calibri" w:cs="Calibri"/>
                <w:sz w:val="16"/>
                <w:szCs w:val="16"/>
              </w:rPr>
              <w:t>Support will be offered for parents/carers.</w:t>
            </w:r>
          </w:p>
        </w:tc>
      </w:tr>
    </w:tbl>
    <w:p w14:paraId="0C4A6AF4" w14:textId="77777777" w:rsidR="0047033D" w:rsidRPr="00D67E38" w:rsidRDefault="0047033D" w:rsidP="69988C85">
      <w:pPr>
        <w:pStyle w:val="Default"/>
        <w:pBdr>
          <w:bottom w:val="single" w:sz="4" w:space="1" w:color="auto"/>
        </w:pBdr>
        <w:spacing w:before="240" w:after="120"/>
        <w:rPr>
          <w:rFonts w:ascii="Calibri" w:hAnsi="Calibri" w:cs="Calibri"/>
          <w:b/>
          <w:bCs/>
        </w:rPr>
      </w:pPr>
    </w:p>
    <w:p w14:paraId="2ACF356E" w14:textId="77777777" w:rsidR="00D16B51" w:rsidRPr="00D67E38" w:rsidRDefault="00D16B51" w:rsidP="69988C85">
      <w:pPr>
        <w:pStyle w:val="Default"/>
        <w:pBdr>
          <w:bottom w:val="single" w:sz="4" w:space="1" w:color="auto"/>
        </w:pBdr>
        <w:spacing w:before="240" w:after="120"/>
        <w:rPr>
          <w:rFonts w:ascii="Calibri" w:hAnsi="Calibri" w:cs="Calibri"/>
          <w:b/>
          <w:bCs/>
        </w:rPr>
      </w:pPr>
    </w:p>
    <w:p w14:paraId="449C6719" w14:textId="77777777" w:rsidR="002B60B5" w:rsidRPr="00D67E38" w:rsidRDefault="002B60B5" w:rsidP="69988C85">
      <w:pPr>
        <w:pStyle w:val="Default"/>
        <w:pBdr>
          <w:bottom w:val="single" w:sz="4" w:space="1" w:color="auto"/>
        </w:pBdr>
        <w:spacing w:before="240" w:after="120"/>
        <w:rPr>
          <w:rFonts w:ascii="Calibri" w:hAnsi="Calibri" w:cs="Calibri"/>
          <w:b/>
          <w:bCs/>
        </w:rPr>
      </w:pPr>
    </w:p>
    <w:p w14:paraId="35D7A1A5" w14:textId="2F860C8E" w:rsidR="00E77C7D" w:rsidRPr="00D67E38" w:rsidRDefault="00E77C7D" w:rsidP="69988C85">
      <w:pPr>
        <w:pStyle w:val="Default"/>
        <w:pBdr>
          <w:bottom w:val="single" w:sz="4" w:space="1" w:color="auto"/>
        </w:pBdr>
        <w:spacing w:before="240" w:after="120"/>
        <w:rPr>
          <w:rFonts w:ascii="Calibri" w:hAnsi="Calibri" w:cs="Calibri"/>
          <w:b/>
          <w:bCs/>
        </w:rPr>
      </w:pPr>
      <w:r w:rsidRPr="00D67E38">
        <w:rPr>
          <w:rFonts w:ascii="Calibri" w:hAnsi="Calibri" w:cs="Calibri"/>
          <w:b/>
          <w:bCs/>
        </w:rPr>
        <w:lastRenderedPageBreak/>
        <w:t>SEN</w:t>
      </w:r>
      <w:r w:rsidR="65578300" w:rsidRPr="00D67E38">
        <w:rPr>
          <w:rFonts w:ascii="Calibri" w:hAnsi="Calibri" w:cs="Calibri"/>
          <w:b/>
          <w:bCs/>
        </w:rPr>
        <w:t>D</w:t>
      </w:r>
      <w:r w:rsidRPr="00D67E38">
        <w:rPr>
          <w:rFonts w:ascii="Calibri" w:hAnsi="Calibri" w:cs="Calibri"/>
          <w:b/>
          <w:bCs/>
        </w:rPr>
        <w:t xml:space="preserve"> Needs:</w:t>
      </w:r>
    </w:p>
    <w:p w14:paraId="7CF1B87C" w14:textId="77777777" w:rsidR="008F1177" w:rsidRDefault="008F1177" w:rsidP="00C144A1">
      <w:pPr>
        <w:rPr>
          <w:rFonts w:ascii="Calibri" w:hAnsi="Calibri" w:cs="Calibri"/>
        </w:rPr>
      </w:pPr>
    </w:p>
    <w:p w14:paraId="7C380307" w14:textId="77777777" w:rsidR="008F1177" w:rsidRDefault="008F1177" w:rsidP="00C144A1">
      <w:pPr>
        <w:rPr>
          <w:rFonts w:ascii="Calibri" w:hAnsi="Calibri" w:cs="Calibri"/>
        </w:rPr>
      </w:pPr>
    </w:p>
    <w:p w14:paraId="661F5DB4" w14:textId="603F6CA6" w:rsidR="001968A9" w:rsidRPr="00D67E38" w:rsidRDefault="001968A9" w:rsidP="00C144A1">
      <w:pPr>
        <w:rPr>
          <w:rFonts w:ascii="Calibri" w:hAnsi="Calibri" w:cs="Calibri"/>
        </w:rPr>
      </w:pPr>
      <w:r w:rsidRPr="00D67E38">
        <w:rPr>
          <w:rFonts w:ascii="Calibri" w:hAnsi="Calibri" w:cs="Calibri"/>
        </w:rPr>
        <w:t xml:space="preserve">As </w:t>
      </w:r>
      <w:r w:rsidR="00790B23" w:rsidRPr="00984189">
        <w:rPr>
          <w:rFonts w:ascii="Calibri" w:hAnsi="Calibri" w:cs="Calibri"/>
          <w:color w:val="000000" w:themeColor="text1"/>
        </w:rPr>
        <w:t xml:space="preserve">of </w:t>
      </w:r>
      <w:r w:rsidR="008E67B6" w:rsidRPr="00984189">
        <w:rPr>
          <w:rFonts w:ascii="Calibri" w:hAnsi="Calibri" w:cs="Calibri"/>
          <w:i/>
          <w:iCs/>
          <w:color w:val="000000" w:themeColor="text1"/>
        </w:rPr>
        <w:t>July 23</w:t>
      </w:r>
      <w:r w:rsidRPr="00984189">
        <w:rPr>
          <w:rFonts w:ascii="Calibri" w:hAnsi="Calibri" w:cs="Calibri"/>
          <w:color w:val="000000" w:themeColor="text1"/>
        </w:rPr>
        <w:t>, we h</w:t>
      </w:r>
      <w:r w:rsidR="005E0131" w:rsidRPr="00984189">
        <w:rPr>
          <w:rFonts w:ascii="Calibri" w:hAnsi="Calibri" w:cs="Calibri"/>
          <w:color w:val="000000" w:themeColor="text1"/>
        </w:rPr>
        <w:t xml:space="preserve">ad </w:t>
      </w:r>
      <w:r w:rsidR="008E67B6" w:rsidRPr="00984189">
        <w:rPr>
          <w:rFonts w:ascii="Calibri" w:hAnsi="Calibri" w:cs="Calibri"/>
          <w:i/>
          <w:iCs/>
          <w:color w:val="000000" w:themeColor="text1"/>
        </w:rPr>
        <w:t>17</w:t>
      </w:r>
      <w:r w:rsidRPr="00984189">
        <w:rPr>
          <w:rFonts w:ascii="Calibri" w:hAnsi="Calibri" w:cs="Calibri"/>
          <w:color w:val="000000" w:themeColor="text1"/>
        </w:rPr>
        <w:t xml:space="preserve"> </w:t>
      </w:r>
      <w:r w:rsidRPr="00D67E38">
        <w:rPr>
          <w:rFonts w:ascii="Calibri" w:hAnsi="Calibri" w:cs="Calibri"/>
        </w:rPr>
        <w:t>children/young people receiving some form of SEN</w:t>
      </w:r>
      <w:r w:rsidR="11084C15" w:rsidRPr="00D67E38">
        <w:rPr>
          <w:rFonts w:ascii="Calibri" w:hAnsi="Calibri" w:cs="Calibri"/>
        </w:rPr>
        <w:t xml:space="preserve">D </w:t>
      </w:r>
      <w:r w:rsidRPr="00D67E38">
        <w:rPr>
          <w:rFonts w:ascii="Calibri" w:hAnsi="Calibri" w:cs="Calibri"/>
        </w:rPr>
        <w:t>Support.</w:t>
      </w:r>
    </w:p>
    <w:p w14:paraId="3B28B067" w14:textId="1F5EF8D4" w:rsidR="008E67B6" w:rsidRPr="00D67E38" w:rsidRDefault="00680600" w:rsidP="008E67B6">
      <w:pPr>
        <w:textAlignment w:val="baseline"/>
        <w:rPr>
          <w:rFonts w:ascii="Calibri" w:hAnsi="Calibri" w:cs="Calibri"/>
          <w:color w:val="000000"/>
        </w:rPr>
      </w:pPr>
      <w:r w:rsidRPr="00D67E38">
        <w:rPr>
          <w:rFonts w:ascii="Calibri" w:hAnsi="Calibri" w:cs="Calibri"/>
          <w:sz w:val="23"/>
          <w:szCs w:val="23"/>
        </w:rPr>
        <w:t>Children and young p</w:t>
      </w:r>
      <w:r w:rsidR="00350B81" w:rsidRPr="00D67E38">
        <w:rPr>
          <w:rFonts w:ascii="Calibri" w:hAnsi="Calibri" w:cs="Calibri"/>
          <w:sz w:val="23"/>
          <w:szCs w:val="23"/>
        </w:rPr>
        <w:t>eople’s SEN</w:t>
      </w:r>
      <w:r w:rsidR="48D7821D" w:rsidRPr="00D67E38">
        <w:rPr>
          <w:rFonts w:ascii="Calibri" w:hAnsi="Calibri" w:cs="Calibri"/>
          <w:sz w:val="23"/>
          <w:szCs w:val="23"/>
        </w:rPr>
        <w:t>D</w:t>
      </w:r>
      <w:r w:rsidR="00350B81" w:rsidRPr="00D67E38">
        <w:rPr>
          <w:rFonts w:ascii="Calibri" w:hAnsi="Calibri" w:cs="Calibri"/>
          <w:sz w:val="23"/>
          <w:szCs w:val="23"/>
        </w:rPr>
        <w:t xml:space="preserve"> are generally thought of in the following four broad areas of need and</w:t>
      </w:r>
      <w:r w:rsidRPr="00D67E38">
        <w:rPr>
          <w:rFonts w:ascii="Calibri" w:hAnsi="Calibri" w:cs="Calibri"/>
          <w:sz w:val="23"/>
          <w:szCs w:val="23"/>
        </w:rPr>
        <w:t xml:space="preserve"> support:</w:t>
      </w:r>
      <w:r w:rsidR="008E67B6" w:rsidRPr="00D67E38">
        <w:rPr>
          <w:rFonts w:ascii="Calibri" w:hAnsi="Calibri" w:cs="Calibri"/>
          <w:sz w:val="23"/>
          <w:szCs w:val="23"/>
        </w:rPr>
        <w:t xml:space="preserve"> </w:t>
      </w:r>
      <w:r w:rsidR="008E67B6" w:rsidRPr="00D67E38">
        <w:rPr>
          <w:rFonts w:ascii="Calibri" w:hAnsi="Calibri" w:cs="Calibri"/>
          <w:b/>
          <w:bCs/>
          <w:color w:val="000000"/>
          <w:sz w:val="23"/>
          <w:szCs w:val="23"/>
        </w:rPr>
        <w:t xml:space="preserve">communication and interaction, cognition and learning, social, emotional and mental health, and </w:t>
      </w:r>
      <w:r w:rsidR="008E67B6" w:rsidRPr="00D67E38">
        <w:rPr>
          <w:rFonts w:ascii="Calibri" w:hAnsi="Calibri" w:cs="Calibri"/>
          <w:b/>
          <w:bCs/>
          <w:color w:val="000000"/>
        </w:rPr>
        <w:t>Sensory and/or physical needs. </w:t>
      </w:r>
    </w:p>
    <w:p w14:paraId="2C912437" w14:textId="5727285F" w:rsidR="008E67B6" w:rsidRPr="00D67E38" w:rsidRDefault="008E67B6" w:rsidP="008E67B6">
      <w:pPr>
        <w:textAlignment w:val="baseline"/>
        <w:rPr>
          <w:rFonts w:ascii="Calibri" w:hAnsi="Calibri" w:cs="Calibri"/>
          <w:b/>
          <w:bCs/>
          <w:color w:val="000000"/>
        </w:rPr>
      </w:pPr>
    </w:p>
    <w:p w14:paraId="29F6F7CA" w14:textId="66DCD3B5" w:rsidR="008E67B6" w:rsidRPr="00D67E38" w:rsidRDefault="008E67B6" w:rsidP="008E67B6">
      <w:pPr>
        <w:textAlignment w:val="baseline"/>
        <w:rPr>
          <w:rFonts w:ascii="Calibri" w:hAnsi="Calibri" w:cs="Calibri"/>
          <w:color w:val="000000"/>
        </w:rPr>
      </w:pPr>
      <w:r w:rsidRPr="00D67E38">
        <w:rPr>
          <w:rFonts w:ascii="Calibri" w:hAnsi="Calibri" w:cs="Calibri"/>
          <w:color w:val="000000"/>
          <w:sz w:val="23"/>
          <w:szCs w:val="23"/>
        </w:rPr>
        <w:t>Some of the strategies used by school to support pupils over the course of this academic year have included:</w:t>
      </w:r>
    </w:p>
    <w:p w14:paraId="52DD71C2" w14:textId="77777777" w:rsidR="002120F5" w:rsidRPr="00D67E38" w:rsidRDefault="002120F5" w:rsidP="008E67B6">
      <w:pPr>
        <w:textAlignment w:val="baseline"/>
        <w:rPr>
          <w:rFonts w:ascii="Calibri" w:hAnsi="Calibri" w:cs="Calibri"/>
          <w:b/>
          <w:bCs/>
          <w:color w:val="000000"/>
        </w:rPr>
      </w:pPr>
    </w:p>
    <w:p w14:paraId="1FC29D61" w14:textId="77777777" w:rsidR="00350B81" w:rsidRPr="00F82DB6" w:rsidRDefault="00680600" w:rsidP="00680600">
      <w:pPr>
        <w:pStyle w:val="Default"/>
        <w:numPr>
          <w:ilvl w:val="0"/>
          <w:numId w:val="4"/>
        </w:numPr>
        <w:spacing w:before="240" w:after="240"/>
        <w:rPr>
          <w:rFonts w:ascii="Calibri" w:hAnsi="Calibri" w:cs="Calibri"/>
          <w:color w:val="000000" w:themeColor="text1"/>
          <w:sz w:val="22"/>
          <w:szCs w:val="22"/>
        </w:rPr>
      </w:pPr>
      <w:r w:rsidRPr="00F82DB6">
        <w:rPr>
          <w:rFonts w:ascii="Calibri" w:hAnsi="Calibri" w:cs="Calibri"/>
          <w:color w:val="000000" w:themeColor="text1"/>
          <w:sz w:val="22"/>
          <w:szCs w:val="22"/>
        </w:rPr>
        <w:t>C</w:t>
      </w:r>
      <w:r w:rsidR="00350B81" w:rsidRPr="00F82DB6">
        <w:rPr>
          <w:rFonts w:ascii="Calibri" w:hAnsi="Calibri" w:cs="Calibri"/>
          <w:color w:val="000000" w:themeColor="text1"/>
          <w:sz w:val="22"/>
          <w:szCs w:val="22"/>
        </w:rPr>
        <w:t xml:space="preserve">ommunication and interaction </w:t>
      </w:r>
    </w:p>
    <w:p w14:paraId="573541B1" w14:textId="4AF4DD66" w:rsidR="002120F5" w:rsidRPr="00F82DB6" w:rsidRDefault="002120F5"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Development of a new sensory breakout space</w:t>
      </w:r>
    </w:p>
    <w:p w14:paraId="2EDE81B3" w14:textId="67C421F5" w:rsidR="002120F5" w:rsidRPr="00F82DB6" w:rsidRDefault="002120F5"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Introduction of PECs – communication system </w:t>
      </w:r>
    </w:p>
    <w:p w14:paraId="38D033CA" w14:textId="56D4A2FE" w:rsidR="008B2587" w:rsidRPr="00F82DB6" w:rsidRDefault="008B2587"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Personal work stations </w:t>
      </w:r>
    </w:p>
    <w:p w14:paraId="634962BD" w14:textId="77777777" w:rsidR="003A1172" w:rsidRPr="00F82DB6" w:rsidRDefault="003A1172"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Support throughout the day to develop understanding of safety</w:t>
      </w:r>
    </w:p>
    <w:p w14:paraId="6D33F1CD" w14:textId="7ACB4600" w:rsidR="003A1172" w:rsidRPr="00F82DB6" w:rsidRDefault="003A1172"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Ensure pupils are seated in the best place to reduce distraction and provide additional equipment to support concentration, for example wobble cushions, ear defenders etc. </w:t>
      </w:r>
    </w:p>
    <w:p w14:paraId="65782E53" w14:textId="29370C53" w:rsidR="003A1172" w:rsidRPr="00F82DB6" w:rsidRDefault="003A1172"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Equipment and resources </w:t>
      </w:r>
    </w:p>
    <w:p w14:paraId="747FFB6A" w14:textId="73CEBD06" w:rsidR="00281163" w:rsidRPr="00F82DB6" w:rsidRDefault="003A1172" w:rsidP="00EA29C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Working with external agencies </w:t>
      </w:r>
      <w:r w:rsidR="007A7EAE" w:rsidRPr="00F82DB6">
        <w:rPr>
          <w:rFonts w:ascii="Calibri" w:hAnsi="Calibri" w:cs="Calibri"/>
          <w:color w:val="000000" w:themeColor="text1"/>
          <w:sz w:val="23"/>
          <w:szCs w:val="23"/>
        </w:rPr>
        <w:t>for most up to date strategies and support</w:t>
      </w:r>
      <w:r w:rsidR="00281163" w:rsidRPr="00F82DB6">
        <w:rPr>
          <w:rFonts w:ascii="Calibri" w:hAnsi="Calibri" w:cs="Calibri"/>
          <w:color w:val="000000" w:themeColor="text1"/>
          <w:sz w:val="23"/>
          <w:szCs w:val="23"/>
        </w:rPr>
        <w:t xml:space="preserve"> </w:t>
      </w:r>
      <w:r w:rsidR="00281163" w:rsidRPr="00F82DB6">
        <w:rPr>
          <w:rFonts w:ascii="Calibri" w:hAnsi="Calibri" w:cs="Calibri"/>
          <w:color w:val="000000" w:themeColor="text1"/>
          <w:sz w:val="22"/>
          <w:szCs w:val="22"/>
        </w:rPr>
        <w:t xml:space="preserve">to ensure any barriers to success are fully identified and responded to. </w:t>
      </w:r>
    </w:p>
    <w:p w14:paraId="40483FB1" w14:textId="7EB90151" w:rsidR="008B2587" w:rsidRPr="00F82DB6" w:rsidRDefault="008B2587"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Support at unstructured times of the day </w:t>
      </w:r>
    </w:p>
    <w:p w14:paraId="4892FC25" w14:textId="45315AA9" w:rsidR="008B2587" w:rsidRPr="00F82DB6" w:rsidRDefault="008B2587"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Small group work focusing on personalised targets </w:t>
      </w:r>
    </w:p>
    <w:p w14:paraId="116FE070" w14:textId="27C37AC4" w:rsidR="008B2587" w:rsidRPr="00F82DB6" w:rsidRDefault="008B2587"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Use of visual supports to define areas and structure the day, for example, visual timetable or ‘</w:t>
      </w:r>
      <w:r w:rsidR="005A7BE5" w:rsidRPr="00F82DB6">
        <w:rPr>
          <w:rFonts w:ascii="Calibri" w:hAnsi="Calibri" w:cs="Calibri"/>
          <w:color w:val="000000" w:themeColor="text1"/>
          <w:sz w:val="23"/>
          <w:szCs w:val="23"/>
        </w:rPr>
        <w:t xml:space="preserve">Now and Next’ boards. </w:t>
      </w:r>
    </w:p>
    <w:p w14:paraId="11497B4F" w14:textId="251A44DB" w:rsidR="005A7BE5" w:rsidRPr="00F82DB6" w:rsidRDefault="005A7BE5"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Personalised</w:t>
      </w:r>
      <w:r w:rsidR="007A7EAE" w:rsidRPr="00F82DB6">
        <w:rPr>
          <w:rFonts w:ascii="Calibri" w:hAnsi="Calibri" w:cs="Calibri"/>
          <w:color w:val="000000" w:themeColor="text1"/>
          <w:sz w:val="23"/>
          <w:szCs w:val="23"/>
        </w:rPr>
        <w:t>, differentiated</w:t>
      </w:r>
      <w:r w:rsidRPr="00F82DB6">
        <w:rPr>
          <w:rFonts w:ascii="Calibri" w:hAnsi="Calibri" w:cs="Calibri"/>
          <w:color w:val="000000" w:themeColor="text1"/>
          <w:sz w:val="23"/>
          <w:szCs w:val="23"/>
        </w:rPr>
        <w:t xml:space="preserve"> curriculum </w:t>
      </w:r>
      <w:r w:rsidR="007A7EAE" w:rsidRPr="00F82DB6">
        <w:rPr>
          <w:rFonts w:ascii="Calibri" w:hAnsi="Calibri" w:cs="Calibri"/>
          <w:color w:val="000000" w:themeColor="text1"/>
          <w:sz w:val="23"/>
          <w:szCs w:val="23"/>
        </w:rPr>
        <w:t xml:space="preserve">and resources </w:t>
      </w:r>
    </w:p>
    <w:p w14:paraId="47C788E1" w14:textId="5D7FF943" w:rsidR="005A7BE5" w:rsidRPr="00F82DB6" w:rsidRDefault="005A7BE5"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Scaffolding learning and breaking learning into small steps </w:t>
      </w:r>
    </w:p>
    <w:p w14:paraId="6B0FC3BA" w14:textId="7BD05701" w:rsidR="005A7BE5" w:rsidRPr="00F82DB6" w:rsidRDefault="005A7BE5"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Appropriate language used to suit the needs of individuals </w:t>
      </w:r>
    </w:p>
    <w:p w14:paraId="4EE9DB2A" w14:textId="77777777" w:rsidR="007A7EAE" w:rsidRPr="00F82DB6" w:rsidRDefault="007A7EAE"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ICT to support learning </w:t>
      </w:r>
    </w:p>
    <w:p w14:paraId="6BCCCD79" w14:textId="4D3825AD" w:rsidR="005A7BE5" w:rsidRPr="00F82DB6" w:rsidRDefault="005A7BE5"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Each pupil’s special interests are incorporated to focus attention and increase motivation.</w:t>
      </w:r>
    </w:p>
    <w:p w14:paraId="7E0A35A9" w14:textId="6A38310D" w:rsidR="00656E6F" w:rsidRDefault="00656E6F"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Little </w:t>
      </w:r>
      <w:proofErr w:type="spellStart"/>
      <w:r w:rsidRPr="00F82DB6">
        <w:rPr>
          <w:rFonts w:ascii="Calibri" w:hAnsi="Calibri" w:cs="Calibri"/>
          <w:color w:val="000000" w:themeColor="text1"/>
          <w:sz w:val="23"/>
          <w:szCs w:val="23"/>
        </w:rPr>
        <w:t>Wandle</w:t>
      </w:r>
      <w:proofErr w:type="spellEnd"/>
      <w:r w:rsidRPr="00F82DB6">
        <w:rPr>
          <w:rFonts w:ascii="Calibri" w:hAnsi="Calibri" w:cs="Calibri"/>
          <w:color w:val="000000" w:themeColor="text1"/>
          <w:sz w:val="23"/>
          <w:szCs w:val="23"/>
        </w:rPr>
        <w:t xml:space="preserve"> SEND Phonics</w:t>
      </w:r>
    </w:p>
    <w:p w14:paraId="08BEB37E" w14:textId="4637BC4B" w:rsidR="00984189" w:rsidRDefault="00984189" w:rsidP="007A7EAE">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Restorative chats</w:t>
      </w:r>
    </w:p>
    <w:p w14:paraId="6BFB9003" w14:textId="2C33CB0A" w:rsidR="00984189" w:rsidRDefault="00984189" w:rsidP="00984189">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proofErr w:type="spellStart"/>
      <w:r>
        <w:rPr>
          <w:rFonts w:ascii="Calibri" w:hAnsi="Calibri" w:cs="Calibri"/>
          <w:color w:val="000000" w:themeColor="text1"/>
          <w:sz w:val="23"/>
          <w:szCs w:val="23"/>
        </w:rPr>
        <w:t>Wellcomm</w:t>
      </w:r>
      <w:proofErr w:type="spellEnd"/>
      <w:r>
        <w:rPr>
          <w:rFonts w:ascii="Calibri" w:hAnsi="Calibri" w:cs="Calibri"/>
          <w:color w:val="000000" w:themeColor="text1"/>
          <w:sz w:val="23"/>
          <w:szCs w:val="23"/>
        </w:rPr>
        <w:t xml:space="preserve"> </w:t>
      </w:r>
    </w:p>
    <w:p w14:paraId="5A00F6D4" w14:textId="68A1CB8D" w:rsidR="00984189" w:rsidRDefault="00984189" w:rsidP="00984189">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 xml:space="preserve">Sensory diets </w:t>
      </w:r>
    </w:p>
    <w:p w14:paraId="220ADBEE" w14:textId="1735F9D4" w:rsidR="00984189" w:rsidRDefault="00984189" w:rsidP="00984189">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 xml:space="preserve">Personalised behaviour plans </w:t>
      </w:r>
    </w:p>
    <w:p w14:paraId="16E9FED9" w14:textId="0DAF4BEF" w:rsidR="00984189" w:rsidRDefault="00984189" w:rsidP="00984189">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 xml:space="preserve">Busy / sensory boxes / activity breaks </w:t>
      </w:r>
    </w:p>
    <w:p w14:paraId="1900CC12" w14:textId="15BBE84E" w:rsidR="00984189" w:rsidRDefault="00984189" w:rsidP="00984189">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 xml:space="preserve">Safe spaces </w:t>
      </w:r>
    </w:p>
    <w:p w14:paraId="64CBB8C6" w14:textId="3128BDDA" w:rsidR="00984189" w:rsidRDefault="00984189" w:rsidP="00984189">
      <w:pPr>
        <w:pStyle w:val="ListParagraph"/>
        <w:numPr>
          <w:ilvl w:val="0"/>
          <w:numId w:val="14"/>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 xml:space="preserve">Pets as Therapy </w:t>
      </w:r>
    </w:p>
    <w:p w14:paraId="03082CFD" w14:textId="6D158335" w:rsidR="00984189" w:rsidRDefault="00984189" w:rsidP="00984189">
      <w:pPr>
        <w:shd w:val="clear" w:color="auto" w:fill="FFFFFF"/>
        <w:spacing w:before="100" w:beforeAutospacing="1" w:after="100" w:afterAutospacing="1"/>
        <w:ind w:left="1080"/>
        <w:rPr>
          <w:rFonts w:ascii="Calibri" w:hAnsi="Calibri" w:cs="Calibri"/>
          <w:color w:val="000000" w:themeColor="text1"/>
          <w:sz w:val="23"/>
          <w:szCs w:val="23"/>
        </w:rPr>
      </w:pPr>
    </w:p>
    <w:p w14:paraId="6D578C80" w14:textId="52B5FB44" w:rsidR="00984189" w:rsidRDefault="00984189" w:rsidP="00984189">
      <w:pPr>
        <w:shd w:val="clear" w:color="auto" w:fill="FFFFFF"/>
        <w:spacing w:before="100" w:beforeAutospacing="1" w:after="100" w:afterAutospacing="1"/>
        <w:ind w:left="1080"/>
        <w:rPr>
          <w:rFonts w:ascii="Calibri" w:hAnsi="Calibri" w:cs="Calibri"/>
          <w:color w:val="000000" w:themeColor="text1"/>
          <w:sz w:val="23"/>
          <w:szCs w:val="23"/>
        </w:rPr>
      </w:pPr>
    </w:p>
    <w:p w14:paraId="2A7547C8" w14:textId="704F8298" w:rsidR="00984189" w:rsidRDefault="00984189" w:rsidP="00984189">
      <w:pPr>
        <w:shd w:val="clear" w:color="auto" w:fill="FFFFFF"/>
        <w:spacing w:before="100" w:beforeAutospacing="1" w:after="100" w:afterAutospacing="1"/>
        <w:ind w:left="1080"/>
        <w:rPr>
          <w:rFonts w:ascii="Calibri" w:hAnsi="Calibri" w:cs="Calibri"/>
          <w:color w:val="000000" w:themeColor="text1"/>
          <w:sz w:val="23"/>
          <w:szCs w:val="23"/>
        </w:rPr>
      </w:pPr>
    </w:p>
    <w:p w14:paraId="3551F13D" w14:textId="23A079EB" w:rsidR="00984189" w:rsidRDefault="00984189" w:rsidP="00984189">
      <w:pPr>
        <w:shd w:val="clear" w:color="auto" w:fill="FFFFFF"/>
        <w:spacing w:before="100" w:beforeAutospacing="1" w:after="100" w:afterAutospacing="1"/>
        <w:ind w:left="1080"/>
        <w:rPr>
          <w:rFonts w:ascii="Calibri" w:hAnsi="Calibri" w:cs="Calibri"/>
          <w:color w:val="000000" w:themeColor="text1"/>
          <w:sz w:val="23"/>
          <w:szCs w:val="23"/>
        </w:rPr>
      </w:pPr>
    </w:p>
    <w:p w14:paraId="5E71EE28" w14:textId="77777777" w:rsidR="00984189" w:rsidRPr="00984189" w:rsidRDefault="00984189" w:rsidP="00984189">
      <w:pPr>
        <w:shd w:val="clear" w:color="auto" w:fill="FFFFFF"/>
        <w:spacing w:before="100" w:beforeAutospacing="1" w:after="100" w:afterAutospacing="1"/>
        <w:ind w:left="1080"/>
        <w:rPr>
          <w:rFonts w:ascii="Calibri" w:hAnsi="Calibri" w:cs="Calibri"/>
          <w:color w:val="000000" w:themeColor="text1"/>
          <w:sz w:val="23"/>
          <w:szCs w:val="23"/>
        </w:rPr>
      </w:pPr>
    </w:p>
    <w:p w14:paraId="403DE88F" w14:textId="472CE993" w:rsidR="00350B81" w:rsidRPr="00F82DB6" w:rsidRDefault="00680600" w:rsidP="00680600">
      <w:pPr>
        <w:pStyle w:val="Default"/>
        <w:numPr>
          <w:ilvl w:val="0"/>
          <w:numId w:val="4"/>
        </w:numPr>
        <w:spacing w:before="240" w:after="120"/>
        <w:rPr>
          <w:rFonts w:ascii="Calibri" w:hAnsi="Calibri" w:cs="Calibri"/>
          <w:color w:val="000000" w:themeColor="text1"/>
          <w:sz w:val="22"/>
          <w:szCs w:val="22"/>
        </w:rPr>
      </w:pPr>
      <w:r w:rsidRPr="00F82DB6">
        <w:rPr>
          <w:rFonts w:ascii="Calibri" w:hAnsi="Calibri" w:cs="Calibri"/>
          <w:color w:val="000000" w:themeColor="text1"/>
          <w:sz w:val="22"/>
          <w:szCs w:val="22"/>
        </w:rPr>
        <w:t>C</w:t>
      </w:r>
      <w:r w:rsidR="00350B81" w:rsidRPr="00F82DB6">
        <w:rPr>
          <w:rFonts w:ascii="Calibri" w:hAnsi="Calibri" w:cs="Calibri"/>
          <w:color w:val="000000" w:themeColor="text1"/>
          <w:sz w:val="22"/>
          <w:szCs w:val="22"/>
        </w:rPr>
        <w:t xml:space="preserve">ognition and learning </w:t>
      </w:r>
    </w:p>
    <w:p w14:paraId="21098259" w14:textId="75A931F3" w:rsidR="007304D6" w:rsidRPr="00F82DB6" w:rsidRDefault="005F6BC0" w:rsidP="00281163">
      <w:pPr>
        <w:pStyle w:val="Default"/>
        <w:numPr>
          <w:ilvl w:val="0"/>
          <w:numId w:val="17"/>
        </w:numPr>
        <w:spacing w:before="240" w:after="120"/>
        <w:rPr>
          <w:rFonts w:ascii="Calibri" w:hAnsi="Calibri" w:cs="Calibri"/>
          <w:color w:val="000000" w:themeColor="text1"/>
          <w:sz w:val="22"/>
          <w:szCs w:val="22"/>
        </w:rPr>
      </w:pPr>
      <w:r w:rsidRPr="00F82DB6">
        <w:rPr>
          <w:rFonts w:ascii="Calibri" w:hAnsi="Calibri" w:cs="Calibri"/>
          <w:color w:val="000000" w:themeColor="text1"/>
          <w:sz w:val="22"/>
          <w:szCs w:val="22"/>
        </w:rPr>
        <w:t xml:space="preserve">Nessy Dyslexia Screening </w:t>
      </w:r>
    </w:p>
    <w:p w14:paraId="39A1222F" w14:textId="34FC99E2" w:rsidR="005F6BC0" w:rsidRPr="00F82DB6" w:rsidRDefault="005F6BC0" w:rsidP="00281163">
      <w:pPr>
        <w:pStyle w:val="Default"/>
        <w:numPr>
          <w:ilvl w:val="0"/>
          <w:numId w:val="17"/>
        </w:numPr>
        <w:spacing w:before="240" w:after="120"/>
        <w:rPr>
          <w:rFonts w:ascii="Calibri" w:hAnsi="Calibri" w:cs="Calibri"/>
          <w:color w:val="000000" w:themeColor="text1"/>
          <w:sz w:val="22"/>
          <w:szCs w:val="22"/>
        </w:rPr>
      </w:pPr>
      <w:r w:rsidRPr="00F82DB6">
        <w:rPr>
          <w:rFonts w:ascii="Calibri" w:hAnsi="Calibri" w:cs="Calibri"/>
          <w:color w:val="000000" w:themeColor="text1"/>
          <w:sz w:val="22"/>
          <w:szCs w:val="22"/>
        </w:rPr>
        <w:t>Little Wandle Letters and Sounds KS2 Phonics</w:t>
      </w:r>
      <w:r w:rsidR="00656E6F" w:rsidRPr="00F82DB6">
        <w:rPr>
          <w:rFonts w:ascii="Calibri" w:hAnsi="Calibri" w:cs="Calibri"/>
          <w:color w:val="000000" w:themeColor="text1"/>
          <w:sz w:val="22"/>
          <w:szCs w:val="22"/>
        </w:rPr>
        <w:t xml:space="preserve"> readers </w:t>
      </w:r>
    </w:p>
    <w:p w14:paraId="0C302AD3" w14:textId="480A877D" w:rsidR="00656E6F" w:rsidRPr="00F82DB6" w:rsidRDefault="00656E6F" w:rsidP="00281163">
      <w:pPr>
        <w:pStyle w:val="Default"/>
        <w:numPr>
          <w:ilvl w:val="0"/>
          <w:numId w:val="17"/>
        </w:numPr>
        <w:spacing w:before="240" w:after="120"/>
        <w:rPr>
          <w:rFonts w:ascii="Calibri" w:hAnsi="Calibri" w:cs="Calibri"/>
          <w:color w:val="000000" w:themeColor="text1"/>
          <w:sz w:val="22"/>
          <w:szCs w:val="22"/>
        </w:rPr>
      </w:pPr>
      <w:r w:rsidRPr="00F82DB6">
        <w:rPr>
          <w:rFonts w:ascii="Calibri" w:hAnsi="Calibri" w:cs="Calibri"/>
          <w:color w:val="000000" w:themeColor="text1"/>
          <w:sz w:val="22"/>
          <w:szCs w:val="22"/>
        </w:rPr>
        <w:t xml:space="preserve">Coloured overlays to support reading </w:t>
      </w:r>
    </w:p>
    <w:p w14:paraId="40D8A3C1" w14:textId="4EDDBCA3" w:rsidR="00656E6F" w:rsidRPr="00F82DB6" w:rsidRDefault="00656E6F" w:rsidP="00281163">
      <w:pPr>
        <w:pStyle w:val="ListParagraph"/>
        <w:numPr>
          <w:ilvl w:val="0"/>
          <w:numId w:val="17"/>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Personalised, </w:t>
      </w:r>
      <w:r w:rsidR="00984189">
        <w:rPr>
          <w:rFonts w:ascii="Calibri" w:hAnsi="Calibri" w:cs="Calibri"/>
          <w:color w:val="000000" w:themeColor="text1"/>
          <w:sz w:val="23"/>
          <w:szCs w:val="23"/>
        </w:rPr>
        <w:t xml:space="preserve">adaptations to curriculum delivery </w:t>
      </w:r>
      <w:r w:rsidRPr="00F82DB6">
        <w:rPr>
          <w:rFonts w:ascii="Calibri" w:hAnsi="Calibri" w:cs="Calibri"/>
          <w:color w:val="000000" w:themeColor="text1"/>
          <w:sz w:val="23"/>
          <w:szCs w:val="23"/>
        </w:rPr>
        <w:t xml:space="preserve">and resources </w:t>
      </w:r>
    </w:p>
    <w:p w14:paraId="618087B3" w14:textId="77777777" w:rsidR="00281163" w:rsidRPr="00F82DB6" w:rsidRDefault="00281163" w:rsidP="00281163">
      <w:pPr>
        <w:pStyle w:val="ListParagraph"/>
        <w:numPr>
          <w:ilvl w:val="0"/>
          <w:numId w:val="17"/>
        </w:numPr>
        <w:textAlignment w:val="baseline"/>
        <w:rPr>
          <w:rFonts w:ascii="Calibri" w:hAnsi="Calibri" w:cs="Calibri"/>
          <w:color w:val="000000" w:themeColor="text1"/>
          <w:sz w:val="23"/>
          <w:szCs w:val="23"/>
        </w:rPr>
      </w:pPr>
      <w:r w:rsidRPr="00F82DB6">
        <w:rPr>
          <w:rFonts w:ascii="Calibri" w:hAnsi="Calibri" w:cs="Calibri"/>
          <w:color w:val="000000" w:themeColor="text1"/>
          <w:sz w:val="23"/>
          <w:szCs w:val="23"/>
        </w:rPr>
        <w:t>Embedded use of metacognition strategies to support children’s learning and inform teachers’ assessment of pupils</w:t>
      </w:r>
    </w:p>
    <w:p w14:paraId="1AE2D2FE" w14:textId="77777777" w:rsidR="00281163" w:rsidRPr="00F82DB6" w:rsidRDefault="00281163" w:rsidP="00281163">
      <w:pPr>
        <w:pStyle w:val="ListParagraph"/>
        <w:numPr>
          <w:ilvl w:val="0"/>
          <w:numId w:val="17"/>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Regularly monitor pupil’s understanding by asking the pupil to show or explain the instructions in their own words</w:t>
      </w:r>
    </w:p>
    <w:p w14:paraId="0AC52282" w14:textId="2383D1A5" w:rsidR="00281163" w:rsidRPr="00F82DB6" w:rsidRDefault="00281163" w:rsidP="00281163">
      <w:pPr>
        <w:pStyle w:val="ListParagraph"/>
        <w:numPr>
          <w:ilvl w:val="0"/>
          <w:numId w:val="17"/>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Provide scaffolding and resources to support children accessing their learning task or </w:t>
      </w:r>
      <w:r w:rsidR="00DE3CE5">
        <w:rPr>
          <w:rFonts w:ascii="Calibri" w:hAnsi="Calibri" w:cs="Calibri"/>
          <w:color w:val="000000" w:themeColor="text1"/>
          <w:sz w:val="23"/>
          <w:szCs w:val="23"/>
        </w:rPr>
        <w:t>adapting</w:t>
      </w:r>
      <w:r w:rsidRPr="00F82DB6">
        <w:rPr>
          <w:rFonts w:ascii="Calibri" w:hAnsi="Calibri" w:cs="Calibri"/>
          <w:color w:val="000000" w:themeColor="text1"/>
          <w:sz w:val="23"/>
          <w:szCs w:val="23"/>
        </w:rPr>
        <w:t xml:space="preserve"> the task if necessary. </w:t>
      </w:r>
    </w:p>
    <w:p w14:paraId="47C98C99" w14:textId="77777777" w:rsidR="00281163" w:rsidRPr="00F82DB6" w:rsidRDefault="00281163" w:rsidP="00281163">
      <w:pPr>
        <w:pStyle w:val="ListParagraph"/>
        <w:numPr>
          <w:ilvl w:val="0"/>
          <w:numId w:val="17"/>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Use of same-day catch up interventions when required and the use of specific targeted interventions,</w:t>
      </w:r>
    </w:p>
    <w:p w14:paraId="1A23AC57" w14:textId="77777777" w:rsidR="00281163" w:rsidRPr="00F82DB6" w:rsidRDefault="00281163" w:rsidP="00281163">
      <w:pPr>
        <w:pStyle w:val="ListParagraph"/>
        <w:numPr>
          <w:ilvl w:val="0"/>
          <w:numId w:val="17"/>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Provide additional processing time to respond to questions and tasks</w:t>
      </w:r>
    </w:p>
    <w:p w14:paraId="65974884" w14:textId="77777777" w:rsidR="00281163" w:rsidRPr="00F82DB6" w:rsidRDefault="00281163" w:rsidP="00281163">
      <w:pPr>
        <w:pStyle w:val="ListParagraph"/>
        <w:numPr>
          <w:ilvl w:val="0"/>
          <w:numId w:val="17"/>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Provide opportunities for repetition and reinforcement</w:t>
      </w:r>
    </w:p>
    <w:p w14:paraId="77C5D1A8" w14:textId="77777777" w:rsidR="00281163" w:rsidRPr="00F82DB6" w:rsidRDefault="00281163" w:rsidP="00281163">
      <w:pPr>
        <w:pStyle w:val="ListParagraph"/>
        <w:numPr>
          <w:ilvl w:val="0"/>
          <w:numId w:val="17"/>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Give information in small steps in clear, concise language</w:t>
      </w:r>
    </w:p>
    <w:p w14:paraId="7B0914D6" w14:textId="6B1B79B3" w:rsidR="00281163" w:rsidRPr="00F82DB6" w:rsidRDefault="00281163" w:rsidP="00281163">
      <w:pPr>
        <w:pStyle w:val="ListParagraph"/>
        <w:numPr>
          <w:ilvl w:val="0"/>
          <w:numId w:val="17"/>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Relate the work to the pupil’s direct experience whenever possible and avoid the use of ambiguities</w:t>
      </w:r>
      <w:r w:rsidR="00EA29CE" w:rsidRPr="00F82DB6">
        <w:rPr>
          <w:rFonts w:ascii="Calibri" w:hAnsi="Calibri" w:cs="Calibri"/>
          <w:color w:val="000000" w:themeColor="text1"/>
          <w:sz w:val="23"/>
          <w:szCs w:val="23"/>
        </w:rPr>
        <w:t>.</w:t>
      </w:r>
      <w:r w:rsidRPr="00F82DB6">
        <w:rPr>
          <w:rFonts w:ascii="Calibri" w:hAnsi="Calibri" w:cs="Calibri"/>
          <w:color w:val="000000" w:themeColor="text1"/>
          <w:sz w:val="23"/>
          <w:szCs w:val="23"/>
        </w:rPr>
        <w:t xml:space="preserve"> </w:t>
      </w:r>
    </w:p>
    <w:p w14:paraId="56FCA80A" w14:textId="2B9C56E5" w:rsidR="00656E6F" w:rsidRPr="00F82DB6" w:rsidRDefault="00281163" w:rsidP="00656E6F">
      <w:pPr>
        <w:pStyle w:val="Default"/>
        <w:numPr>
          <w:ilvl w:val="0"/>
          <w:numId w:val="15"/>
        </w:numPr>
        <w:spacing w:before="240" w:after="120"/>
        <w:rPr>
          <w:rFonts w:ascii="Calibri" w:hAnsi="Calibri" w:cs="Calibri"/>
          <w:color w:val="000000" w:themeColor="text1"/>
          <w:sz w:val="22"/>
          <w:szCs w:val="22"/>
        </w:rPr>
      </w:pPr>
      <w:r w:rsidRPr="00F82DB6">
        <w:rPr>
          <w:rFonts w:ascii="Calibri" w:hAnsi="Calibri" w:cs="Calibri"/>
          <w:color w:val="000000" w:themeColor="text1"/>
          <w:sz w:val="22"/>
          <w:szCs w:val="22"/>
        </w:rPr>
        <w:t xml:space="preserve">Strategies to promote / develop skills in English and Maths </w:t>
      </w:r>
    </w:p>
    <w:p w14:paraId="27BE61EA" w14:textId="567201B2" w:rsidR="00281163" w:rsidRPr="00F82DB6" w:rsidRDefault="00281163" w:rsidP="00656E6F">
      <w:pPr>
        <w:pStyle w:val="Default"/>
        <w:numPr>
          <w:ilvl w:val="0"/>
          <w:numId w:val="15"/>
        </w:numPr>
        <w:spacing w:before="240" w:after="120"/>
        <w:rPr>
          <w:rFonts w:ascii="Calibri" w:hAnsi="Calibri" w:cs="Calibri"/>
          <w:color w:val="000000" w:themeColor="text1"/>
          <w:sz w:val="22"/>
          <w:szCs w:val="22"/>
        </w:rPr>
      </w:pPr>
      <w:r w:rsidRPr="00F82DB6">
        <w:rPr>
          <w:rFonts w:ascii="Calibri" w:hAnsi="Calibri" w:cs="Calibri"/>
          <w:color w:val="000000" w:themeColor="text1"/>
          <w:sz w:val="22"/>
          <w:szCs w:val="22"/>
        </w:rPr>
        <w:t xml:space="preserve">Targeted intervention programmes delivered to small groups of pupils to improve skills in a variety of areas </w:t>
      </w:r>
    </w:p>
    <w:p w14:paraId="306C7E5B" w14:textId="7D6FA232" w:rsidR="00656E6F" w:rsidRPr="00DE3CE5" w:rsidRDefault="00EA29CE" w:rsidP="00EA29CE">
      <w:pPr>
        <w:pStyle w:val="ListParagraph"/>
        <w:numPr>
          <w:ilvl w:val="0"/>
          <w:numId w:val="15"/>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Working with external agencies for most up to date strategies and support </w:t>
      </w:r>
      <w:r w:rsidRPr="00F82DB6">
        <w:rPr>
          <w:rFonts w:ascii="Calibri" w:hAnsi="Calibri" w:cs="Calibri"/>
          <w:color w:val="000000" w:themeColor="text1"/>
          <w:sz w:val="22"/>
          <w:szCs w:val="22"/>
        </w:rPr>
        <w:t xml:space="preserve">to ensure any barriers to success are fully identified and responded to. </w:t>
      </w:r>
    </w:p>
    <w:p w14:paraId="3EAE5C57" w14:textId="1B270929" w:rsidR="00DE3CE5" w:rsidRPr="00DE3CE5" w:rsidRDefault="00DE3CE5" w:rsidP="00EA29CE">
      <w:pPr>
        <w:pStyle w:val="ListParagraph"/>
        <w:numPr>
          <w:ilvl w:val="0"/>
          <w:numId w:val="15"/>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2"/>
          <w:szCs w:val="22"/>
        </w:rPr>
        <w:t xml:space="preserve">Pre- teach including key vocabulary </w:t>
      </w:r>
    </w:p>
    <w:p w14:paraId="439720AB" w14:textId="31BCB0E5" w:rsidR="00DE3CE5" w:rsidRPr="00DE2D86" w:rsidRDefault="00DE3CE5" w:rsidP="00EA29CE">
      <w:pPr>
        <w:pStyle w:val="ListParagraph"/>
        <w:numPr>
          <w:ilvl w:val="0"/>
          <w:numId w:val="15"/>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2"/>
          <w:szCs w:val="22"/>
        </w:rPr>
        <w:t xml:space="preserve">Personalised homework / spellings </w:t>
      </w:r>
    </w:p>
    <w:p w14:paraId="2DBD1259" w14:textId="099359B6" w:rsidR="00DE3CE5" w:rsidRPr="00086BF4" w:rsidRDefault="00DE2D86" w:rsidP="00086BF4">
      <w:pPr>
        <w:pStyle w:val="ListParagraph"/>
        <w:numPr>
          <w:ilvl w:val="0"/>
          <w:numId w:val="15"/>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2"/>
          <w:szCs w:val="22"/>
        </w:rPr>
        <w:t xml:space="preserve">Pre- teach including key vocabulary </w:t>
      </w:r>
    </w:p>
    <w:p w14:paraId="49D94A08" w14:textId="77777777" w:rsidR="00EA29CE" w:rsidRPr="00F82DB6" w:rsidRDefault="00680600" w:rsidP="00EA29CE">
      <w:pPr>
        <w:pStyle w:val="Default"/>
        <w:numPr>
          <w:ilvl w:val="0"/>
          <w:numId w:val="4"/>
        </w:numPr>
        <w:spacing w:before="240" w:after="240"/>
        <w:rPr>
          <w:rFonts w:ascii="Calibri" w:hAnsi="Calibri" w:cs="Calibri"/>
          <w:color w:val="000000" w:themeColor="text1"/>
          <w:sz w:val="22"/>
          <w:szCs w:val="22"/>
        </w:rPr>
      </w:pPr>
      <w:r w:rsidRPr="00F82DB6">
        <w:rPr>
          <w:rFonts w:ascii="Calibri" w:hAnsi="Calibri" w:cs="Calibri"/>
          <w:color w:val="000000" w:themeColor="text1"/>
          <w:sz w:val="22"/>
          <w:szCs w:val="22"/>
        </w:rPr>
        <w:t>S</w:t>
      </w:r>
      <w:r w:rsidR="00350B81" w:rsidRPr="00F82DB6">
        <w:rPr>
          <w:rFonts w:ascii="Calibri" w:hAnsi="Calibri" w:cs="Calibri"/>
          <w:color w:val="000000" w:themeColor="text1"/>
          <w:sz w:val="22"/>
          <w:szCs w:val="22"/>
        </w:rPr>
        <w:t xml:space="preserve">ocial, emotional and mental health </w:t>
      </w:r>
    </w:p>
    <w:p w14:paraId="7532FC99" w14:textId="70E8D673" w:rsidR="00EA29CE" w:rsidRPr="00F82DB6" w:rsidRDefault="00EA29CE" w:rsidP="000378D5">
      <w:pPr>
        <w:pStyle w:val="Default"/>
        <w:numPr>
          <w:ilvl w:val="0"/>
          <w:numId w:val="20"/>
        </w:numPr>
        <w:spacing w:before="240" w:after="240"/>
        <w:rPr>
          <w:rFonts w:ascii="Calibri" w:hAnsi="Calibri" w:cs="Calibri"/>
          <w:color w:val="000000" w:themeColor="text1"/>
          <w:sz w:val="22"/>
          <w:szCs w:val="22"/>
        </w:rPr>
      </w:pPr>
      <w:r w:rsidRPr="00F82DB6">
        <w:rPr>
          <w:rFonts w:ascii="Calibri" w:eastAsia="Times New Roman" w:hAnsi="Calibri" w:cs="Calibri"/>
          <w:color w:val="000000" w:themeColor="text1"/>
          <w:sz w:val="23"/>
          <w:szCs w:val="23"/>
          <w:lang w:eastAsia="en-GB"/>
        </w:rPr>
        <w:t>Development of a new sensory breakout space</w:t>
      </w:r>
      <w:r w:rsidR="008749BD" w:rsidRPr="00F82DB6">
        <w:rPr>
          <w:rFonts w:ascii="Calibri" w:eastAsia="Times New Roman" w:hAnsi="Calibri" w:cs="Calibri"/>
          <w:color w:val="000000" w:themeColor="text1"/>
          <w:sz w:val="23"/>
          <w:szCs w:val="23"/>
          <w:lang w:eastAsia="en-GB"/>
        </w:rPr>
        <w:t>.</w:t>
      </w:r>
    </w:p>
    <w:p w14:paraId="2F77EA9F" w14:textId="13706C7C" w:rsidR="008749BD" w:rsidRPr="00F82DB6" w:rsidRDefault="008749BD" w:rsidP="000378D5">
      <w:pPr>
        <w:pStyle w:val="Default"/>
        <w:numPr>
          <w:ilvl w:val="0"/>
          <w:numId w:val="20"/>
        </w:numPr>
        <w:spacing w:before="240" w:after="240"/>
        <w:rPr>
          <w:rFonts w:ascii="Calibri" w:hAnsi="Calibri" w:cs="Calibri"/>
          <w:color w:val="000000" w:themeColor="text1"/>
          <w:sz w:val="22"/>
          <w:szCs w:val="22"/>
        </w:rPr>
      </w:pPr>
      <w:r w:rsidRPr="00F82DB6">
        <w:rPr>
          <w:rFonts w:ascii="Calibri" w:eastAsia="Times New Roman" w:hAnsi="Calibri" w:cs="Calibri"/>
          <w:color w:val="000000" w:themeColor="text1"/>
          <w:sz w:val="23"/>
          <w:szCs w:val="23"/>
          <w:lang w:eastAsia="en-GB"/>
        </w:rPr>
        <w:t>Personalised behaviour plans where needed</w:t>
      </w:r>
      <w:r w:rsidR="000378D5" w:rsidRPr="00F82DB6">
        <w:rPr>
          <w:rFonts w:ascii="Calibri" w:eastAsia="Times New Roman" w:hAnsi="Calibri" w:cs="Calibri"/>
          <w:color w:val="000000" w:themeColor="text1"/>
          <w:sz w:val="23"/>
          <w:szCs w:val="23"/>
          <w:lang w:eastAsia="en-GB"/>
        </w:rPr>
        <w:t>.</w:t>
      </w:r>
    </w:p>
    <w:p w14:paraId="227D1DCC" w14:textId="2750A36D" w:rsidR="008749BD" w:rsidRPr="00F82DB6" w:rsidRDefault="008749BD" w:rsidP="000378D5">
      <w:pPr>
        <w:pStyle w:val="Default"/>
        <w:numPr>
          <w:ilvl w:val="0"/>
          <w:numId w:val="20"/>
        </w:numPr>
        <w:spacing w:before="240" w:after="240"/>
        <w:rPr>
          <w:rFonts w:ascii="Calibri" w:hAnsi="Calibri" w:cs="Calibri"/>
          <w:color w:val="000000" w:themeColor="text1"/>
          <w:sz w:val="22"/>
          <w:szCs w:val="22"/>
        </w:rPr>
      </w:pPr>
      <w:r w:rsidRPr="00F82DB6">
        <w:rPr>
          <w:rFonts w:ascii="Calibri" w:eastAsia="Times New Roman" w:hAnsi="Calibri" w:cs="Calibri"/>
          <w:color w:val="000000" w:themeColor="text1"/>
          <w:sz w:val="23"/>
          <w:szCs w:val="23"/>
          <w:lang w:eastAsia="en-GB"/>
        </w:rPr>
        <w:t>Behaviour management systems encouraged pupils to make positive decisions about behavioural choices.</w:t>
      </w:r>
    </w:p>
    <w:p w14:paraId="5B9A64F0" w14:textId="740BD95F" w:rsidR="008749BD" w:rsidRPr="00F82DB6" w:rsidRDefault="008749BD" w:rsidP="000378D5">
      <w:pPr>
        <w:pStyle w:val="Default"/>
        <w:numPr>
          <w:ilvl w:val="0"/>
          <w:numId w:val="20"/>
        </w:numPr>
        <w:spacing w:before="240" w:after="240"/>
        <w:rPr>
          <w:rFonts w:ascii="Calibri" w:hAnsi="Calibri" w:cs="Calibri"/>
          <w:color w:val="000000" w:themeColor="text1"/>
          <w:sz w:val="22"/>
          <w:szCs w:val="22"/>
        </w:rPr>
      </w:pPr>
      <w:r w:rsidRPr="00F82DB6">
        <w:rPr>
          <w:rFonts w:ascii="Calibri" w:eastAsia="Times New Roman" w:hAnsi="Calibri" w:cs="Calibri"/>
          <w:color w:val="000000" w:themeColor="text1"/>
          <w:sz w:val="23"/>
          <w:szCs w:val="23"/>
          <w:lang w:eastAsia="en-GB"/>
        </w:rPr>
        <w:t>Risk assessments are made with action taken to increase the safety and inclusion of all pupils in all activities</w:t>
      </w:r>
      <w:r w:rsidR="000378D5" w:rsidRPr="00F82DB6">
        <w:rPr>
          <w:rFonts w:ascii="Calibri" w:eastAsia="Times New Roman" w:hAnsi="Calibri" w:cs="Calibri"/>
          <w:color w:val="000000" w:themeColor="text1"/>
          <w:sz w:val="23"/>
          <w:szCs w:val="23"/>
          <w:lang w:eastAsia="en-GB"/>
        </w:rPr>
        <w:t>.</w:t>
      </w:r>
    </w:p>
    <w:p w14:paraId="0816076E" w14:textId="1ED386AF" w:rsidR="008749BD" w:rsidRPr="00F82DB6" w:rsidRDefault="000378D5" w:rsidP="000378D5">
      <w:pPr>
        <w:pStyle w:val="Default"/>
        <w:numPr>
          <w:ilvl w:val="0"/>
          <w:numId w:val="20"/>
        </w:numPr>
        <w:spacing w:before="240" w:after="240"/>
        <w:rPr>
          <w:rFonts w:ascii="Calibri" w:hAnsi="Calibri" w:cs="Calibri"/>
          <w:color w:val="000000" w:themeColor="text1"/>
          <w:sz w:val="22"/>
          <w:szCs w:val="22"/>
        </w:rPr>
      </w:pPr>
      <w:r w:rsidRPr="00F82DB6">
        <w:rPr>
          <w:rFonts w:ascii="Calibri" w:eastAsia="Times New Roman" w:hAnsi="Calibri" w:cs="Calibri"/>
          <w:color w:val="000000" w:themeColor="text1"/>
          <w:sz w:val="23"/>
          <w:szCs w:val="23"/>
          <w:lang w:eastAsia="en-GB"/>
        </w:rPr>
        <w:t>Resources are made available for children for example fiddle toys, sensory boxes, personal work stations.</w:t>
      </w:r>
    </w:p>
    <w:p w14:paraId="3297BED6" w14:textId="2F0ED26F" w:rsidR="000378D5" w:rsidRPr="00F82DB6" w:rsidRDefault="000378D5" w:rsidP="000378D5">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lastRenderedPageBreak/>
        <w:t>Support throughout the day to develop understanding of safety.</w:t>
      </w:r>
    </w:p>
    <w:p w14:paraId="0280D410" w14:textId="662BD2F2" w:rsidR="000378D5" w:rsidRPr="00F82DB6" w:rsidRDefault="000378D5" w:rsidP="000378D5">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Support at unstructured times of the day.</w:t>
      </w:r>
    </w:p>
    <w:p w14:paraId="33E2AF0F" w14:textId="3A4880A1" w:rsidR="000378D5" w:rsidRPr="00F82DB6" w:rsidRDefault="000378D5" w:rsidP="000378D5">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Small group work focusing on personalised targets. </w:t>
      </w:r>
    </w:p>
    <w:p w14:paraId="51284373" w14:textId="68066232" w:rsidR="000378D5" w:rsidRPr="00F82DB6" w:rsidRDefault="000378D5" w:rsidP="000378D5">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Working with external agencies for most up to date strategies and support </w:t>
      </w:r>
      <w:r w:rsidRPr="00F82DB6">
        <w:rPr>
          <w:rFonts w:ascii="Calibri" w:hAnsi="Calibri" w:cs="Calibri"/>
          <w:color w:val="000000" w:themeColor="text1"/>
          <w:sz w:val="22"/>
          <w:szCs w:val="22"/>
        </w:rPr>
        <w:t xml:space="preserve">to ensure any barriers to success are fully identified and responded to. </w:t>
      </w:r>
    </w:p>
    <w:p w14:paraId="57F21033" w14:textId="63E9E3C2" w:rsidR="000378D5" w:rsidRPr="00F82DB6" w:rsidRDefault="000378D5" w:rsidP="000378D5">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Referrals to outside agencies such as the neurodevelopment pathway.</w:t>
      </w:r>
    </w:p>
    <w:p w14:paraId="50DC354E" w14:textId="5A0A3BEC" w:rsidR="00EA29CE" w:rsidRPr="00F82DB6" w:rsidRDefault="00EA29CE" w:rsidP="000378D5">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Adopt key principles of Thrive approach, including use of PACE and targeted interventions when appropriate. </w:t>
      </w:r>
    </w:p>
    <w:p w14:paraId="57004585" w14:textId="402465EC" w:rsidR="008749BD" w:rsidRPr="00F82DB6" w:rsidRDefault="00EA29CE" w:rsidP="000378D5">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‘Proud of Me’ book and </w:t>
      </w:r>
      <w:r w:rsidR="008749BD" w:rsidRPr="00F82DB6">
        <w:rPr>
          <w:rFonts w:ascii="Calibri" w:hAnsi="Calibri" w:cs="Calibri"/>
          <w:color w:val="000000" w:themeColor="text1"/>
          <w:sz w:val="23"/>
          <w:szCs w:val="23"/>
        </w:rPr>
        <w:t>adult time to share and discuss</w:t>
      </w:r>
      <w:r w:rsidR="000378D5" w:rsidRPr="00F82DB6">
        <w:rPr>
          <w:rFonts w:ascii="Calibri" w:hAnsi="Calibri" w:cs="Calibri"/>
          <w:color w:val="000000" w:themeColor="text1"/>
          <w:sz w:val="23"/>
          <w:szCs w:val="23"/>
        </w:rPr>
        <w:t>.</w:t>
      </w:r>
    </w:p>
    <w:p w14:paraId="24EEB6BC" w14:textId="3B3FB234" w:rsidR="008749BD" w:rsidRPr="00F82DB6" w:rsidRDefault="008749BD" w:rsidP="000378D5">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Marvellous me programme</w:t>
      </w:r>
      <w:r w:rsidR="000378D5" w:rsidRPr="00F82DB6">
        <w:rPr>
          <w:rFonts w:ascii="Calibri" w:hAnsi="Calibri" w:cs="Calibri"/>
          <w:color w:val="000000" w:themeColor="text1"/>
          <w:sz w:val="23"/>
          <w:szCs w:val="23"/>
        </w:rPr>
        <w:t>.</w:t>
      </w:r>
    </w:p>
    <w:p w14:paraId="3F610421" w14:textId="420195DC" w:rsidR="008749BD" w:rsidRPr="00F82DB6" w:rsidRDefault="008749BD" w:rsidP="000378D5">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Have a knowledge of the pupil and possible triggers and help to strengthen the pupil’s self-confidence and help them to develop and implement coping strategies. </w:t>
      </w:r>
    </w:p>
    <w:p w14:paraId="4A9694D6" w14:textId="15A440B9" w:rsidR="008749BD" w:rsidRPr="00F82DB6" w:rsidRDefault="008749BD" w:rsidP="000378D5">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Anticipate impending sensory overload in order to intervene at an early stage, or allow the pupil to remove themselves from the situation</w:t>
      </w:r>
      <w:r w:rsidR="000378D5" w:rsidRPr="00F82DB6">
        <w:rPr>
          <w:rFonts w:ascii="Calibri" w:hAnsi="Calibri" w:cs="Calibri"/>
          <w:color w:val="000000" w:themeColor="text1"/>
          <w:sz w:val="23"/>
          <w:szCs w:val="23"/>
        </w:rPr>
        <w:t>.</w:t>
      </w:r>
    </w:p>
    <w:p w14:paraId="0DD8B2A8" w14:textId="5953A5CA" w:rsidR="008749BD" w:rsidRPr="00F82DB6" w:rsidRDefault="008749BD" w:rsidP="000378D5">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Have discussions with pupil and parents/carers about how support for emotional and mental health needs is managed</w:t>
      </w:r>
      <w:r w:rsidR="000378D5" w:rsidRPr="00F82DB6">
        <w:rPr>
          <w:rFonts w:ascii="Calibri" w:hAnsi="Calibri" w:cs="Calibri"/>
          <w:color w:val="000000" w:themeColor="text1"/>
          <w:sz w:val="23"/>
          <w:szCs w:val="23"/>
        </w:rPr>
        <w:t>.</w:t>
      </w:r>
    </w:p>
    <w:p w14:paraId="4E137803" w14:textId="74E56152" w:rsidR="00EA29CE" w:rsidRDefault="008749BD" w:rsidP="008340CF">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Prepare the pupil for new or unusual experiences</w:t>
      </w:r>
      <w:r w:rsidR="000378D5" w:rsidRPr="00F82DB6">
        <w:rPr>
          <w:rFonts w:ascii="Calibri" w:hAnsi="Calibri" w:cs="Calibri"/>
          <w:color w:val="000000" w:themeColor="text1"/>
          <w:sz w:val="23"/>
          <w:szCs w:val="23"/>
        </w:rPr>
        <w:t>.</w:t>
      </w:r>
    </w:p>
    <w:p w14:paraId="1ED38E90" w14:textId="656E7715" w:rsidR="00086BF4" w:rsidRDefault="00086BF4" w:rsidP="008340CF">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Metacognitive targets to promote independence</w:t>
      </w:r>
    </w:p>
    <w:p w14:paraId="59DB3AEB" w14:textId="23666A2F" w:rsidR="00086BF4" w:rsidRDefault="00086BF4" w:rsidP="008340CF">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 xml:space="preserve">Enhanced planning for trips, visits, residentials </w:t>
      </w:r>
    </w:p>
    <w:p w14:paraId="2B0463C5" w14:textId="73C53B47" w:rsidR="00086BF4" w:rsidRDefault="00086BF4" w:rsidP="008340CF">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 xml:space="preserve">Explicit teaching of social stories </w:t>
      </w:r>
    </w:p>
    <w:p w14:paraId="70801923" w14:textId="33E92681" w:rsidR="00086BF4" w:rsidRDefault="00086BF4" w:rsidP="008340CF">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 xml:space="preserve">Mentors </w:t>
      </w:r>
    </w:p>
    <w:p w14:paraId="1276E567" w14:textId="110E07E7" w:rsidR="00086BF4" w:rsidRDefault="00086BF4" w:rsidP="008340CF">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 xml:space="preserve">Sensory resources and diets </w:t>
      </w:r>
    </w:p>
    <w:p w14:paraId="0702CA0D" w14:textId="0F3B8CC2" w:rsidR="00086BF4" w:rsidRDefault="00086BF4" w:rsidP="008340CF">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 xml:space="preserve">Thrive activities / strategies </w:t>
      </w:r>
    </w:p>
    <w:p w14:paraId="7A93A22D" w14:textId="40BC2C38" w:rsidR="00086BF4" w:rsidRDefault="00086BF4" w:rsidP="008340CF">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Enhanced transition</w:t>
      </w:r>
    </w:p>
    <w:p w14:paraId="0DF93E02" w14:textId="2217FDA5" w:rsidR="00086BF4" w:rsidRDefault="00086BF4" w:rsidP="008340CF">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 xml:space="preserve">Working with external agencies </w:t>
      </w:r>
    </w:p>
    <w:p w14:paraId="0D6A56A5" w14:textId="77777777" w:rsidR="00086BF4" w:rsidRDefault="00086BF4" w:rsidP="008340CF">
      <w:pPr>
        <w:pStyle w:val="ListParagraph"/>
        <w:numPr>
          <w:ilvl w:val="0"/>
          <w:numId w:val="20"/>
        </w:numPr>
        <w:shd w:val="clear" w:color="auto" w:fill="FFFFFF"/>
        <w:spacing w:before="100" w:beforeAutospacing="1" w:after="100" w:afterAutospacing="1"/>
        <w:rPr>
          <w:rFonts w:ascii="Calibri" w:hAnsi="Calibri" w:cs="Calibri"/>
          <w:color w:val="000000" w:themeColor="text1"/>
          <w:sz w:val="23"/>
          <w:szCs w:val="23"/>
        </w:rPr>
      </w:pPr>
    </w:p>
    <w:p w14:paraId="687C37A6" w14:textId="67E7632A" w:rsidR="00350B81" w:rsidRPr="00F82DB6" w:rsidRDefault="00680600" w:rsidP="00680600">
      <w:pPr>
        <w:pStyle w:val="Default"/>
        <w:numPr>
          <w:ilvl w:val="0"/>
          <w:numId w:val="4"/>
        </w:numPr>
        <w:spacing w:before="240" w:after="240"/>
        <w:rPr>
          <w:rFonts w:ascii="Calibri" w:hAnsi="Calibri" w:cs="Calibri"/>
          <w:color w:val="000000" w:themeColor="text1"/>
          <w:sz w:val="22"/>
          <w:szCs w:val="22"/>
        </w:rPr>
      </w:pPr>
      <w:r w:rsidRPr="00F82DB6">
        <w:rPr>
          <w:rFonts w:ascii="Calibri" w:hAnsi="Calibri" w:cs="Calibri"/>
          <w:color w:val="000000" w:themeColor="text1"/>
          <w:sz w:val="22"/>
          <w:szCs w:val="22"/>
        </w:rPr>
        <w:t>S</w:t>
      </w:r>
      <w:r w:rsidR="00350B81" w:rsidRPr="00F82DB6">
        <w:rPr>
          <w:rFonts w:ascii="Calibri" w:hAnsi="Calibri" w:cs="Calibri"/>
          <w:color w:val="000000" w:themeColor="text1"/>
          <w:sz w:val="22"/>
          <w:szCs w:val="22"/>
        </w:rPr>
        <w:t xml:space="preserve">ensory and/or physical needs </w:t>
      </w:r>
    </w:p>
    <w:p w14:paraId="32D43712" w14:textId="5A4EDACD" w:rsidR="008340CF" w:rsidRPr="00F82DB6" w:rsidRDefault="008340CF" w:rsidP="00A54028">
      <w:pPr>
        <w:pStyle w:val="Default"/>
        <w:numPr>
          <w:ilvl w:val="0"/>
          <w:numId w:val="22"/>
        </w:numPr>
        <w:spacing w:before="240" w:after="240"/>
        <w:rPr>
          <w:rFonts w:ascii="Calibri" w:hAnsi="Calibri" w:cs="Calibri"/>
          <w:color w:val="000000" w:themeColor="text1"/>
          <w:sz w:val="22"/>
          <w:szCs w:val="22"/>
        </w:rPr>
      </w:pPr>
      <w:r w:rsidRPr="00F82DB6">
        <w:rPr>
          <w:rFonts w:ascii="Calibri" w:hAnsi="Calibri" w:cs="Calibri"/>
          <w:color w:val="000000" w:themeColor="text1"/>
          <w:sz w:val="22"/>
          <w:szCs w:val="22"/>
        </w:rPr>
        <w:t xml:space="preserve">Hearing loop installed in school </w:t>
      </w:r>
    </w:p>
    <w:p w14:paraId="616B313E" w14:textId="77777777" w:rsidR="008340CF" w:rsidRPr="00F82DB6" w:rsidRDefault="008340CF" w:rsidP="00A54028">
      <w:pPr>
        <w:pStyle w:val="ListParagraph"/>
        <w:numPr>
          <w:ilvl w:val="0"/>
          <w:numId w:val="22"/>
        </w:numPr>
        <w:textAlignment w:val="baseline"/>
        <w:rPr>
          <w:rFonts w:ascii="Calibri" w:hAnsi="Calibri" w:cs="Calibri"/>
          <w:color w:val="000000" w:themeColor="text1"/>
        </w:rPr>
      </w:pPr>
      <w:r w:rsidRPr="00F82DB6">
        <w:rPr>
          <w:rFonts w:ascii="Calibri" w:hAnsi="Calibri" w:cs="Calibri"/>
          <w:color w:val="000000" w:themeColor="text1"/>
          <w:sz w:val="23"/>
          <w:szCs w:val="23"/>
        </w:rPr>
        <w:t>The classroom is adapted to reduce visual or auditory distraction.</w:t>
      </w:r>
    </w:p>
    <w:p w14:paraId="684D08F6" w14:textId="77777777" w:rsidR="008340CF" w:rsidRPr="00F82DB6" w:rsidRDefault="008340CF" w:rsidP="00A54028">
      <w:pPr>
        <w:pStyle w:val="ListParagraph"/>
        <w:numPr>
          <w:ilvl w:val="0"/>
          <w:numId w:val="22"/>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There are opportunities for alternative forms of recording </w:t>
      </w:r>
      <w:proofErr w:type="gramStart"/>
      <w:r w:rsidRPr="00F82DB6">
        <w:rPr>
          <w:rFonts w:ascii="Calibri" w:hAnsi="Calibri" w:cs="Calibri"/>
          <w:color w:val="000000" w:themeColor="text1"/>
          <w:sz w:val="23"/>
          <w:szCs w:val="23"/>
        </w:rPr>
        <w:t>e.g.</w:t>
      </w:r>
      <w:proofErr w:type="gramEnd"/>
      <w:r w:rsidRPr="00F82DB6">
        <w:rPr>
          <w:rFonts w:ascii="Calibri" w:hAnsi="Calibri" w:cs="Calibri"/>
          <w:color w:val="000000" w:themeColor="text1"/>
          <w:sz w:val="23"/>
          <w:szCs w:val="23"/>
        </w:rPr>
        <w:t xml:space="preserve"> use of technology </w:t>
      </w:r>
    </w:p>
    <w:p w14:paraId="6E5DC5B8" w14:textId="77777777" w:rsidR="008340CF" w:rsidRPr="00F82DB6" w:rsidRDefault="008340CF" w:rsidP="00A54028">
      <w:pPr>
        <w:pStyle w:val="ListParagraph"/>
        <w:numPr>
          <w:ilvl w:val="0"/>
          <w:numId w:val="22"/>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Staff use agreed verbal and visual cues if and when necessary.</w:t>
      </w:r>
    </w:p>
    <w:p w14:paraId="1E770374" w14:textId="77777777" w:rsidR="008340CF" w:rsidRPr="00F82DB6" w:rsidRDefault="008340CF" w:rsidP="00A54028">
      <w:pPr>
        <w:pStyle w:val="ListParagraph"/>
        <w:numPr>
          <w:ilvl w:val="0"/>
          <w:numId w:val="22"/>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Clear expectations of activities are established with visual cues.</w:t>
      </w:r>
    </w:p>
    <w:p w14:paraId="56CC4A49" w14:textId="77777777" w:rsidR="008340CF" w:rsidRPr="00F82DB6" w:rsidRDefault="008340CF" w:rsidP="00A54028">
      <w:pPr>
        <w:pStyle w:val="ListParagraph"/>
        <w:numPr>
          <w:ilvl w:val="0"/>
          <w:numId w:val="22"/>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Teaching areas are kept tidy and uncluttered to support pupils’ access to the environment. </w:t>
      </w:r>
    </w:p>
    <w:p w14:paraId="70F9DE32" w14:textId="77777777" w:rsidR="008340CF" w:rsidRPr="00F82DB6" w:rsidRDefault="008340CF" w:rsidP="00A54028">
      <w:pPr>
        <w:pStyle w:val="ListParagraph"/>
        <w:numPr>
          <w:ilvl w:val="0"/>
          <w:numId w:val="22"/>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Working with external agencies for most up to date strategies and support </w:t>
      </w:r>
      <w:r w:rsidRPr="00F82DB6">
        <w:rPr>
          <w:rFonts w:ascii="Calibri" w:hAnsi="Calibri" w:cs="Calibri"/>
          <w:color w:val="000000" w:themeColor="text1"/>
          <w:sz w:val="22"/>
          <w:szCs w:val="22"/>
        </w:rPr>
        <w:t>to ensure</w:t>
      </w:r>
      <w:r w:rsidRPr="00F82DB6">
        <w:rPr>
          <w:rFonts w:ascii="Calibri" w:hAnsi="Calibri" w:cs="Calibri"/>
          <w:color w:val="000000" w:themeColor="text1"/>
        </w:rPr>
        <w:t xml:space="preserve"> </w:t>
      </w:r>
      <w:r w:rsidRPr="00F82DB6">
        <w:rPr>
          <w:rFonts w:ascii="Calibri" w:hAnsi="Calibri" w:cs="Calibri"/>
          <w:color w:val="000000" w:themeColor="text1"/>
          <w:sz w:val="22"/>
          <w:szCs w:val="22"/>
        </w:rPr>
        <w:t xml:space="preserve">any barriers to success are fully identified and responded to. </w:t>
      </w:r>
    </w:p>
    <w:p w14:paraId="4883A64F" w14:textId="33A334F1" w:rsidR="008340CF" w:rsidRPr="00F82DB6" w:rsidRDefault="008340CF" w:rsidP="00A54028">
      <w:pPr>
        <w:pStyle w:val="ListParagraph"/>
        <w:numPr>
          <w:ilvl w:val="0"/>
          <w:numId w:val="22"/>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Resources are </w:t>
      </w:r>
      <w:r w:rsidR="00C73AFF" w:rsidRPr="00F82DB6">
        <w:rPr>
          <w:rFonts w:ascii="Calibri" w:hAnsi="Calibri" w:cs="Calibri"/>
          <w:color w:val="000000" w:themeColor="text1"/>
          <w:sz w:val="23"/>
          <w:szCs w:val="23"/>
        </w:rPr>
        <w:t xml:space="preserve">purchased and </w:t>
      </w:r>
      <w:r w:rsidRPr="00F82DB6">
        <w:rPr>
          <w:rFonts w:ascii="Calibri" w:hAnsi="Calibri" w:cs="Calibri"/>
          <w:color w:val="000000" w:themeColor="text1"/>
          <w:sz w:val="23"/>
          <w:szCs w:val="23"/>
        </w:rPr>
        <w:t xml:space="preserve">made available for children for example wobble cushion, pencil grips, theraputty, weighted blankets, lap pads, body massagers, body socks, stretch bands, chew buddies, LED bubble tube, bubbles and scented gel </w:t>
      </w:r>
      <w:proofErr w:type="gramStart"/>
      <w:r w:rsidRPr="00F82DB6">
        <w:rPr>
          <w:rFonts w:ascii="Calibri" w:hAnsi="Calibri" w:cs="Calibri"/>
          <w:color w:val="000000" w:themeColor="text1"/>
          <w:sz w:val="23"/>
          <w:szCs w:val="23"/>
        </w:rPr>
        <w:t xml:space="preserve">pens </w:t>
      </w:r>
      <w:r w:rsidR="00C73AFF" w:rsidRPr="00F82DB6">
        <w:rPr>
          <w:rFonts w:ascii="Calibri" w:hAnsi="Calibri" w:cs="Calibri"/>
          <w:color w:val="000000" w:themeColor="text1"/>
          <w:sz w:val="23"/>
          <w:szCs w:val="23"/>
        </w:rPr>
        <w:t>,</w:t>
      </w:r>
      <w:proofErr w:type="gramEnd"/>
      <w:r w:rsidR="00C73AFF" w:rsidRPr="00F82DB6">
        <w:rPr>
          <w:rFonts w:ascii="Calibri" w:hAnsi="Calibri" w:cs="Calibri"/>
          <w:color w:val="000000" w:themeColor="text1"/>
          <w:sz w:val="23"/>
          <w:szCs w:val="23"/>
        </w:rPr>
        <w:t xml:space="preserve"> Blow pipe games, bubble blower, dumbbells, sensory pod with sensory kit, pencil ceramic weights, yoga mat, balance spinning top, crawl tunnel.                             </w:t>
      </w:r>
    </w:p>
    <w:p w14:paraId="4262EC0C" w14:textId="5301C193" w:rsidR="000378D5" w:rsidRPr="00F82DB6" w:rsidRDefault="008340CF" w:rsidP="00A54028">
      <w:pPr>
        <w:pStyle w:val="ListParagraph"/>
        <w:numPr>
          <w:ilvl w:val="0"/>
          <w:numId w:val="22"/>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Sensory diets written and delivered by sports coach</w:t>
      </w:r>
    </w:p>
    <w:p w14:paraId="056C1938" w14:textId="0F8C6573" w:rsidR="00C73AFF" w:rsidRPr="00F82DB6" w:rsidRDefault="00C73AFF" w:rsidP="00A54028">
      <w:pPr>
        <w:pStyle w:val="ListParagraph"/>
        <w:numPr>
          <w:ilvl w:val="0"/>
          <w:numId w:val="22"/>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Support with personal care if and when needed</w:t>
      </w:r>
    </w:p>
    <w:p w14:paraId="14857F99" w14:textId="7E99A03E" w:rsidR="00C73AFF" w:rsidRDefault="00A54028" w:rsidP="00A54028">
      <w:pPr>
        <w:pStyle w:val="ListParagraph"/>
        <w:numPr>
          <w:ilvl w:val="0"/>
          <w:numId w:val="22"/>
        </w:numPr>
        <w:shd w:val="clear" w:color="auto" w:fill="FFFFFF"/>
        <w:spacing w:before="100" w:beforeAutospacing="1" w:after="100" w:afterAutospacing="1"/>
        <w:rPr>
          <w:rFonts w:ascii="Calibri" w:hAnsi="Calibri" w:cs="Calibri"/>
          <w:color w:val="000000" w:themeColor="text1"/>
          <w:sz w:val="23"/>
          <w:szCs w:val="23"/>
        </w:rPr>
      </w:pPr>
      <w:r w:rsidRPr="00F82DB6">
        <w:rPr>
          <w:rFonts w:ascii="Calibri" w:hAnsi="Calibri" w:cs="Calibri"/>
          <w:color w:val="000000" w:themeColor="text1"/>
          <w:sz w:val="23"/>
          <w:szCs w:val="23"/>
        </w:rPr>
        <w:t xml:space="preserve">Access to programmes to support Occupational Therapy / Physiotherapy </w:t>
      </w:r>
    </w:p>
    <w:p w14:paraId="66A578CF" w14:textId="6236C6D6" w:rsidR="002E7736" w:rsidRDefault="002E7736" w:rsidP="00A54028">
      <w:pPr>
        <w:pStyle w:val="ListParagraph"/>
        <w:numPr>
          <w:ilvl w:val="0"/>
          <w:numId w:val="22"/>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lastRenderedPageBreak/>
        <w:t xml:space="preserve">Personalised routines and timetable adaptations </w:t>
      </w:r>
    </w:p>
    <w:p w14:paraId="6E352766" w14:textId="77777777" w:rsidR="002E7736" w:rsidRDefault="002E7736" w:rsidP="002E7736">
      <w:pPr>
        <w:pStyle w:val="ListParagraph"/>
        <w:numPr>
          <w:ilvl w:val="0"/>
          <w:numId w:val="22"/>
        </w:numPr>
        <w:shd w:val="clear" w:color="auto" w:fill="FFFFFF"/>
        <w:spacing w:before="100" w:beforeAutospacing="1" w:after="100" w:afterAutospacing="1"/>
        <w:rPr>
          <w:rFonts w:ascii="Calibri" w:hAnsi="Calibri" w:cs="Calibri"/>
          <w:color w:val="000000" w:themeColor="text1"/>
          <w:sz w:val="23"/>
          <w:szCs w:val="23"/>
        </w:rPr>
      </w:pPr>
      <w:r w:rsidRPr="005435E5">
        <w:rPr>
          <w:rFonts w:ascii="Calibri" w:hAnsi="Calibri" w:cs="Calibri"/>
          <w:color w:val="000000" w:themeColor="text1"/>
          <w:sz w:val="23"/>
          <w:szCs w:val="23"/>
        </w:rPr>
        <w:t xml:space="preserve">Access to programmes to support Occupational Therapy / Physiotherapy </w:t>
      </w:r>
    </w:p>
    <w:p w14:paraId="08356F77" w14:textId="77777777" w:rsidR="002E7736" w:rsidRDefault="002E7736" w:rsidP="002E7736">
      <w:pPr>
        <w:pStyle w:val="ListParagraph"/>
        <w:numPr>
          <w:ilvl w:val="0"/>
          <w:numId w:val="22"/>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 xml:space="preserve">Intervention based on OT recommendations </w:t>
      </w:r>
    </w:p>
    <w:p w14:paraId="6A76E4D1" w14:textId="3A0200F0" w:rsidR="002E7736" w:rsidRPr="002E7736" w:rsidRDefault="002E7736" w:rsidP="002E7736">
      <w:pPr>
        <w:pStyle w:val="ListParagraph"/>
        <w:numPr>
          <w:ilvl w:val="0"/>
          <w:numId w:val="22"/>
        </w:numPr>
        <w:shd w:val="clear" w:color="auto" w:fill="FFFFFF"/>
        <w:spacing w:before="100" w:beforeAutospacing="1" w:after="100" w:afterAutospacing="1"/>
        <w:rPr>
          <w:rFonts w:ascii="Calibri" w:hAnsi="Calibri" w:cs="Calibri"/>
          <w:color w:val="000000" w:themeColor="text1"/>
          <w:sz w:val="23"/>
          <w:szCs w:val="23"/>
        </w:rPr>
      </w:pPr>
      <w:r>
        <w:rPr>
          <w:rFonts w:ascii="Calibri" w:hAnsi="Calibri" w:cs="Calibri"/>
          <w:color w:val="000000" w:themeColor="text1"/>
          <w:sz w:val="23"/>
          <w:szCs w:val="23"/>
        </w:rPr>
        <w:t xml:space="preserve">Personalised progressive Thera putty intervention </w:t>
      </w:r>
    </w:p>
    <w:p w14:paraId="704EDC9E" w14:textId="081A050D" w:rsidR="00106ED1" w:rsidRPr="00D67E38" w:rsidRDefault="00C27B85" w:rsidP="00350B81">
      <w:pPr>
        <w:rPr>
          <w:rFonts w:ascii="Calibri" w:hAnsi="Calibri" w:cs="Calibri"/>
          <w:b/>
          <w:bCs/>
          <w:u w:val="single"/>
        </w:rPr>
      </w:pPr>
      <w:r w:rsidRPr="00D67E38">
        <w:rPr>
          <w:rFonts w:ascii="Calibri" w:hAnsi="Calibri" w:cs="Calibri"/>
          <w:b/>
          <w:bCs/>
          <w:u w:val="single"/>
        </w:rPr>
        <w:t xml:space="preserve">Wider curriculum engagement </w:t>
      </w:r>
    </w:p>
    <w:p w14:paraId="6B06DBBB" w14:textId="6CD4AE60" w:rsidR="00C27B85" w:rsidRPr="00D67E38" w:rsidRDefault="00C27B85" w:rsidP="00350B81">
      <w:pPr>
        <w:rPr>
          <w:rFonts w:ascii="Calibri" w:hAnsi="Calibri" w:cs="Calibri"/>
          <w:color w:val="000000" w:themeColor="text1"/>
        </w:rPr>
      </w:pPr>
      <w:r w:rsidRPr="00D67E38">
        <w:rPr>
          <w:rFonts w:ascii="Calibri" w:hAnsi="Calibri" w:cs="Calibri"/>
        </w:rPr>
        <w:t xml:space="preserve">We </w:t>
      </w:r>
      <w:r w:rsidR="00537AB9" w:rsidRPr="00D67E38">
        <w:rPr>
          <w:rFonts w:ascii="Calibri" w:hAnsi="Calibri" w:cs="Calibri"/>
        </w:rPr>
        <w:t>have ensured</w:t>
      </w:r>
      <w:r w:rsidRPr="00D67E38">
        <w:rPr>
          <w:rFonts w:ascii="Calibri" w:hAnsi="Calibri" w:cs="Calibri"/>
        </w:rPr>
        <w:t xml:space="preserve"> that all children have access to wider curriculum </w:t>
      </w:r>
      <w:r w:rsidR="00D931E7" w:rsidRPr="00D67E38">
        <w:rPr>
          <w:rFonts w:ascii="Calibri" w:hAnsi="Calibri" w:cs="Calibri"/>
        </w:rPr>
        <w:t xml:space="preserve">opportunities across school. </w:t>
      </w:r>
      <w:r w:rsidR="00080BA7" w:rsidRPr="00D67E38">
        <w:rPr>
          <w:rFonts w:ascii="Calibri" w:hAnsi="Calibri" w:cs="Calibri"/>
        </w:rPr>
        <w:t xml:space="preserve">All children have been invited to take part in all school trips including </w:t>
      </w:r>
      <w:r w:rsidR="00080BA7" w:rsidRPr="00D67E38">
        <w:rPr>
          <w:rFonts w:ascii="Calibri" w:hAnsi="Calibri" w:cs="Calibri"/>
          <w:color w:val="000000" w:themeColor="text1"/>
        </w:rPr>
        <w:t xml:space="preserve">residentials, after school and breakfast provision and supported by additional adults where necessary. </w:t>
      </w:r>
      <w:r w:rsidR="00D931E7" w:rsidRPr="00D67E38">
        <w:rPr>
          <w:rFonts w:ascii="Calibri" w:hAnsi="Calibri" w:cs="Calibri"/>
          <w:color w:val="000000" w:themeColor="text1"/>
        </w:rPr>
        <w:t xml:space="preserve"> </w:t>
      </w:r>
    </w:p>
    <w:p w14:paraId="69CC6BF7" w14:textId="77777777" w:rsidR="00883686" w:rsidRPr="00D67E38" w:rsidRDefault="00883686" w:rsidP="00350B81">
      <w:pPr>
        <w:rPr>
          <w:rFonts w:ascii="Calibri" w:hAnsi="Calibri" w:cs="Calibri"/>
          <w:b/>
          <w:bCs/>
          <w:color w:val="000000" w:themeColor="text1"/>
          <w:u w:val="single"/>
        </w:rPr>
      </w:pPr>
    </w:p>
    <w:p w14:paraId="2202A54D" w14:textId="285BEE29" w:rsidR="00D931E7" w:rsidRPr="00D67E38" w:rsidRDefault="00CB618C" w:rsidP="00350B81">
      <w:pPr>
        <w:rPr>
          <w:rFonts w:ascii="Calibri" w:hAnsi="Calibri" w:cs="Calibri"/>
          <w:b/>
          <w:bCs/>
          <w:color w:val="000000" w:themeColor="text1"/>
          <w:u w:val="single"/>
        </w:rPr>
      </w:pPr>
      <w:r w:rsidRPr="00D67E38">
        <w:rPr>
          <w:rFonts w:ascii="Calibri" w:hAnsi="Calibri" w:cs="Calibri"/>
          <w:b/>
          <w:bCs/>
          <w:color w:val="000000" w:themeColor="text1"/>
          <w:u w:val="single"/>
        </w:rPr>
        <w:t>Improving the emotional and social development of children with SEND</w:t>
      </w:r>
    </w:p>
    <w:p w14:paraId="5E87E2E0" w14:textId="77777777" w:rsidR="003C3DC2" w:rsidRPr="00D67E38" w:rsidRDefault="003C3DC2" w:rsidP="003C3DC2">
      <w:pPr>
        <w:rPr>
          <w:rFonts w:ascii="Calibri" w:hAnsi="Calibri" w:cs="Calibri"/>
          <w:color w:val="000000" w:themeColor="text1"/>
        </w:rPr>
      </w:pPr>
    </w:p>
    <w:p w14:paraId="7727C9B1" w14:textId="2717FE6A" w:rsidR="003C3DC2" w:rsidRPr="00D67E38" w:rsidRDefault="00CB618C" w:rsidP="003C3DC2">
      <w:pPr>
        <w:rPr>
          <w:rStyle w:val="normaltextrun"/>
          <w:rFonts w:ascii="Calibri" w:hAnsi="Calibri" w:cs="Calibri"/>
          <w:b/>
          <w:bCs/>
          <w:color w:val="000000" w:themeColor="text1"/>
        </w:rPr>
      </w:pPr>
      <w:r w:rsidRPr="00D67E38">
        <w:rPr>
          <w:rFonts w:ascii="Calibri" w:hAnsi="Calibri" w:cs="Calibri"/>
          <w:color w:val="000000" w:themeColor="text1"/>
        </w:rPr>
        <w:t>We are committed to</w:t>
      </w:r>
      <w:r w:rsidR="003C3DC2" w:rsidRPr="00D67E38">
        <w:rPr>
          <w:rFonts w:ascii="Calibri" w:hAnsi="Calibri" w:cs="Calibri"/>
          <w:color w:val="000000" w:themeColor="text1"/>
        </w:rPr>
        <w:t xml:space="preserve"> giving ‘</w:t>
      </w:r>
      <w:r w:rsidR="003C3DC2" w:rsidRPr="00D67E38">
        <w:rPr>
          <w:rStyle w:val="normaltextrun"/>
          <w:rFonts w:ascii="Calibri" w:hAnsi="Calibri" w:cs="Calibri"/>
          <w:b/>
          <w:bCs/>
          <w:color w:val="000000" w:themeColor="text1"/>
        </w:rPr>
        <w:t>all the opportunity to be the best that they can be and have fullness of life’</w:t>
      </w:r>
    </w:p>
    <w:p w14:paraId="5658909E" w14:textId="0D2038C8" w:rsidR="003C3DC2" w:rsidRPr="003C3DC2" w:rsidRDefault="00883686" w:rsidP="003C3DC2">
      <w:pPr>
        <w:shd w:val="clear" w:color="auto" w:fill="FFFFFF"/>
        <w:spacing w:before="100" w:beforeAutospacing="1" w:after="100" w:afterAutospacing="1"/>
        <w:rPr>
          <w:rFonts w:ascii="Calibri" w:hAnsi="Calibri" w:cs="Calibri"/>
          <w:color w:val="000000" w:themeColor="text1"/>
        </w:rPr>
      </w:pPr>
      <w:r w:rsidRPr="00D67E38">
        <w:rPr>
          <w:rFonts w:ascii="Calibri" w:hAnsi="Calibri" w:cs="Calibri"/>
          <w:i/>
          <w:iCs/>
          <w:color w:val="000000" w:themeColor="text1"/>
        </w:rPr>
        <w:t>We aim to do this by p</w:t>
      </w:r>
      <w:r w:rsidR="003C3DC2" w:rsidRPr="003C3DC2">
        <w:rPr>
          <w:rFonts w:ascii="Calibri" w:hAnsi="Calibri" w:cs="Calibri"/>
          <w:i/>
          <w:iCs/>
          <w:color w:val="000000" w:themeColor="text1"/>
        </w:rPr>
        <w:t>roviding everyone with:</w:t>
      </w:r>
    </w:p>
    <w:p w14:paraId="1EB0E759" w14:textId="77777777" w:rsidR="003C3DC2" w:rsidRPr="003C3DC2" w:rsidRDefault="003C3DC2" w:rsidP="003C3DC2">
      <w:pPr>
        <w:numPr>
          <w:ilvl w:val="0"/>
          <w:numId w:val="23"/>
        </w:numPr>
        <w:shd w:val="clear" w:color="auto" w:fill="FFFFFF"/>
        <w:rPr>
          <w:rFonts w:ascii="Calibri" w:hAnsi="Calibri" w:cs="Calibri"/>
          <w:color w:val="000000" w:themeColor="text1"/>
        </w:rPr>
      </w:pPr>
      <w:r w:rsidRPr="003C3DC2">
        <w:rPr>
          <w:rFonts w:ascii="Calibri" w:hAnsi="Calibri" w:cs="Calibri"/>
          <w:i/>
          <w:iCs/>
          <w:color w:val="000000" w:themeColor="text1"/>
        </w:rPr>
        <w:t>A wide range of experiences, opportunities and knowledge which ignite inspiration and motivate all to succeed through a bespoke, aspirational broad curriculum. </w:t>
      </w:r>
    </w:p>
    <w:p w14:paraId="03A81508" w14:textId="77777777" w:rsidR="003C3DC2" w:rsidRPr="003C3DC2" w:rsidRDefault="003C3DC2" w:rsidP="003C3DC2">
      <w:pPr>
        <w:numPr>
          <w:ilvl w:val="0"/>
          <w:numId w:val="23"/>
        </w:numPr>
        <w:shd w:val="clear" w:color="auto" w:fill="FFFFFF"/>
        <w:rPr>
          <w:rFonts w:ascii="Calibri" w:hAnsi="Calibri" w:cs="Calibri"/>
          <w:color w:val="000000" w:themeColor="text1"/>
        </w:rPr>
      </w:pPr>
      <w:r w:rsidRPr="003C3DC2">
        <w:rPr>
          <w:rFonts w:ascii="Calibri" w:hAnsi="Calibri" w:cs="Calibri"/>
          <w:i/>
          <w:iCs/>
          <w:color w:val="000000" w:themeColor="text1"/>
        </w:rPr>
        <w:t>A place to be happy, confident and safe so that their uniqueness shines through. </w:t>
      </w:r>
    </w:p>
    <w:p w14:paraId="623B8342" w14:textId="77777777" w:rsidR="003C3DC2" w:rsidRPr="003C3DC2" w:rsidRDefault="003C3DC2" w:rsidP="003C3DC2">
      <w:pPr>
        <w:numPr>
          <w:ilvl w:val="0"/>
          <w:numId w:val="23"/>
        </w:numPr>
        <w:shd w:val="clear" w:color="auto" w:fill="FFFFFF"/>
        <w:rPr>
          <w:rFonts w:ascii="Calibri" w:hAnsi="Calibri" w:cs="Calibri"/>
          <w:color w:val="000000" w:themeColor="text1"/>
        </w:rPr>
      </w:pPr>
      <w:r w:rsidRPr="003C3DC2">
        <w:rPr>
          <w:rFonts w:ascii="Calibri" w:hAnsi="Calibri" w:cs="Calibri"/>
          <w:i/>
          <w:iCs/>
          <w:color w:val="000000" w:themeColor="text1"/>
        </w:rPr>
        <w:t>By developing the confidence to be courageous advocates who </w:t>
      </w:r>
      <w:r w:rsidRPr="003C3DC2">
        <w:rPr>
          <w:rFonts w:ascii="Calibri" w:hAnsi="Calibri" w:cs="Calibri"/>
          <w:color w:val="000000" w:themeColor="text1"/>
        </w:rPr>
        <w:t>make informed deci</w:t>
      </w:r>
      <w:r w:rsidRPr="003C3DC2">
        <w:rPr>
          <w:rFonts w:ascii="Calibri" w:hAnsi="Calibri" w:cs="Calibri"/>
          <w:i/>
          <w:iCs/>
          <w:color w:val="000000" w:themeColor="text1"/>
        </w:rPr>
        <w:t>sions for the good of all in an ever changing modern, diverse society.</w:t>
      </w:r>
    </w:p>
    <w:p w14:paraId="148F3A14" w14:textId="282F0F73" w:rsidR="003C3DC2" w:rsidRPr="00D67E38" w:rsidRDefault="003C3DC2" w:rsidP="003C3DC2">
      <w:pPr>
        <w:rPr>
          <w:rFonts w:ascii="Calibri" w:hAnsi="Calibri" w:cs="Calibri"/>
          <w:color w:val="000000" w:themeColor="text1"/>
        </w:rPr>
      </w:pPr>
    </w:p>
    <w:p w14:paraId="5134D202" w14:textId="097AF7AF" w:rsidR="00883686" w:rsidRPr="00D67E38" w:rsidRDefault="00883686" w:rsidP="00883686">
      <w:pPr>
        <w:shd w:val="clear" w:color="auto" w:fill="FFFFFF"/>
        <w:spacing w:before="100" w:beforeAutospacing="1" w:after="100" w:afterAutospacing="1"/>
        <w:rPr>
          <w:rFonts w:ascii="Calibri" w:hAnsi="Calibri" w:cs="Calibri"/>
          <w:color w:val="000000" w:themeColor="text1"/>
        </w:rPr>
      </w:pPr>
      <w:r w:rsidRPr="00883686">
        <w:rPr>
          <w:rFonts w:ascii="Calibri" w:hAnsi="Calibri" w:cs="Calibri"/>
          <w:color w:val="000000" w:themeColor="text1"/>
        </w:rPr>
        <w:t>The skills, knowledge and understanding needed by our pupils to keep themselves and others physically and mentally healthy and safe are included as part of our developmental PSHE and RHE curriculum. </w:t>
      </w:r>
    </w:p>
    <w:p w14:paraId="43770EC0" w14:textId="77777777" w:rsidR="00E05864" w:rsidRPr="004901CC" w:rsidRDefault="00E05864" w:rsidP="00E05864">
      <w:pPr>
        <w:shd w:val="clear" w:color="auto" w:fill="FFFFFF"/>
        <w:spacing w:before="100" w:beforeAutospacing="1" w:after="100" w:afterAutospacing="1"/>
        <w:rPr>
          <w:rFonts w:ascii="Calibri" w:hAnsi="Calibri" w:cs="Calibri"/>
          <w:color w:val="000000" w:themeColor="text1"/>
        </w:rPr>
      </w:pPr>
      <w:r w:rsidRPr="004901CC">
        <w:rPr>
          <w:rFonts w:ascii="Calibri" w:hAnsi="Calibri" w:cs="Calibri"/>
          <w:color w:val="000000" w:themeColor="text1"/>
        </w:rPr>
        <w:t xml:space="preserve">The specific content of lessons </w:t>
      </w:r>
      <w:r>
        <w:rPr>
          <w:rFonts w:ascii="Calibri" w:hAnsi="Calibri" w:cs="Calibri"/>
          <w:color w:val="000000" w:themeColor="text1"/>
        </w:rPr>
        <w:t xml:space="preserve">is carefully mapped and can be adapted to meet the </w:t>
      </w:r>
      <w:r w:rsidRPr="004901CC">
        <w:rPr>
          <w:rFonts w:ascii="Calibri" w:hAnsi="Calibri" w:cs="Calibri"/>
          <w:color w:val="000000" w:themeColor="text1"/>
        </w:rPr>
        <w:t>specific needs of the cohort we’re teaching but there will always be an emphasis on enabling pupils to develop the skills, knowledge, understanding, language and confidence to seek help, as needed, for themselves or others. </w:t>
      </w:r>
    </w:p>
    <w:p w14:paraId="288C0944" w14:textId="2CA00DF7" w:rsidR="00883686" w:rsidRPr="00883686" w:rsidRDefault="00883686" w:rsidP="00883686">
      <w:pPr>
        <w:rPr>
          <w:rFonts w:ascii="Calibri" w:hAnsi="Calibri" w:cs="Calibri"/>
          <w:color w:val="000000" w:themeColor="text1"/>
        </w:rPr>
      </w:pPr>
      <w:r w:rsidRPr="00883686">
        <w:rPr>
          <w:rFonts w:ascii="Calibri" w:hAnsi="Calibri" w:cs="Calibri"/>
          <w:color w:val="000000" w:themeColor="text1"/>
          <w:shd w:val="clear" w:color="auto" w:fill="FFFFFF"/>
        </w:rPr>
        <w:t xml:space="preserve">We provide a curriculum in which PSHE and citizenship are embedded. Our subject provision includes opportunities to develop pupils’ spiritual, moral and social cultural development, whilst strongly upholding and promoting our school vision and British Values. This in turn enables all children to develop an understanding of the </w:t>
      </w:r>
      <w:r w:rsidR="008E7A5C" w:rsidRPr="00D67E38">
        <w:rPr>
          <w:rFonts w:ascii="Calibri" w:hAnsi="Calibri" w:cs="Calibri"/>
          <w:color w:val="000000" w:themeColor="text1"/>
          <w:shd w:val="clear" w:color="auto" w:fill="FFFFFF"/>
        </w:rPr>
        <w:t>ever-changing</w:t>
      </w:r>
      <w:r w:rsidRPr="00883686">
        <w:rPr>
          <w:rFonts w:ascii="Calibri" w:hAnsi="Calibri" w:cs="Calibri"/>
          <w:color w:val="000000" w:themeColor="text1"/>
          <w:shd w:val="clear" w:color="auto" w:fill="FFFFFF"/>
        </w:rPr>
        <w:t xml:space="preserve"> world in which we live, develop the skills necessary to take an active role in their community and manage their lives safely and effectively.</w:t>
      </w:r>
    </w:p>
    <w:p w14:paraId="30706A7F" w14:textId="78B2CFBD" w:rsidR="00883686" w:rsidRPr="00D67E38" w:rsidRDefault="00883686" w:rsidP="003C3DC2">
      <w:pPr>
        <w:rPr>
          <w:rFonts w:ascii="Calibri" w:hAnsi="Calibri" w:cs="Calibri"/>
          <w:color w:val="000000" w:themeColor="text1"/>
        </w:rPr>
      </w:pPr>
    </w:p>
    <w:p w14:paraId="23749762" w14:textId="4D0E6C7B" w:rsidR="00883686" w:rsidRPr="00D67E38" w:rsidRDefault="00883686" w:rsidP="00883686">
      <w:pPr>
        <w:rPr>
          <w:rFonts w:ascii="Calibri" w:hAnsi="Calibri" w:cs="Calibri"/>
          <w:color w:val="000000" w:themeColor="text1"/>
          <w:shd w:val="clear" w:color="auto" w:fill="FFFFFF"/>
        </w:rPr>
      </w:pPr>
      <w:r w:rsidRPr="00883686">
        <w:rPr>
          <w:rFonts w:ascii="Calibri" w:hAnsi="Calibri" w:cs="Calibri"/>
          <w:color w:val="000000" w:themeColor="text1"/>
          <w:shd w:val="clear" w:color="auto" w:fill="FFFFFF"/>
        </w:rPr>
        <w:t xml:space="preserve">We aim to promote an ‘everybody active’ attitude amongst the children, where all pupils develop a keen interest in sport and are willing to partake in sporting activities. We aim to provide a variety of engaging lessons delivered by school staff and external bodies; deploy a wide range of teaching strategies and enter a good selection of competitions for the children across year groups. By doing this, the pupils further develop their </w:t>
      </w:r>
      <w:r w:rsidRPr="00883686">
        <w:rPr>
          <w:rFonts w:ascii="Calibri" w:hAnsi="Calibri" w:cs="Calibri"/>
          <w:color w:val="000000" w:themeColor="text1"/>
          <w:shd w:val="clear" w:color="auto" w:fill="FFFFFF"/>
        </w:rPr>
        <w:lastRenderedPageBreak/>
        <w:t xml:space="preserve">confidence and </w:t>
      </w:r>
      <w:r w:rsidR="008E7A5C" w:rsidRPr="00D67E38">
        <w:rPr>
          <w:rFonts w:ascii="Calibri" w:hAnsi="Calibri" w:cs="Calibri"/>
          <w:color w:val="000000" w:themeColor="text1"/>
          <w:shd w:val="clear" w:color="auto" w:fill="FFFFFF"/>
        </w:rPr>
        <w:t>self-esteem</w:t>
      </w:r>
      <w:r w:rsidRPr="00883686">
        <w:rPr>
          <w:rFonts w:ascii="Calibri" w:hAnsi="Calibri" w:cs="Calibri"/>
          <w:color w:val="000000" w:themeColor="text1"/>
          <w:shd w:val="clear" w:color="auto" w:fill="FFFFFF"/>
        </w:rPr>
        <w:t xml:space="preserve"> when they are accessing P.E. lessons and when they are representing the school in sporting competitions. The pupils also continue to develop their knowledge and understanding of a wide range of sports, equipping them with the skills they need to access sporting activities.</w:t>
      </w:r>
    </w:p>
    <w:p w14:paraId="462C54EC" w14:textId="2DC2BE1F" w:rsidR="008E7A5C" w:rsidRPr="00D67E38" w:rsidRDefault="008E7A5C" w:rsidP="00883686">
      <w:pPr>
        <w:rPr>
          <w:rFonts w:ascii="Calibri" w:hAnsi="Calibri" w:cs="Calibri"/>
          <w:color w:val="000000" w:themeColor="text1"/>
          <w:shd w:val="clear" w:color="auto" w:fill="FFFFFF"/>
        </w:rPr>
      </w:pPr>
    </w:p>
    <w:p w14:paraId="672B7E43" w14:textId="14E9C1F3" w:rsidR="008E7A5C" w:rsidRDefault="008E7A5C" w:rsidP="008E7A5C">
      <w:pPr>
        <w:rPr>
          <w:rFonts w:ascii="Calibri" w:hAnsi="Calibri" w:cs="Calibri"/>
          <w:color w:val="000000" w:themeColor="text1"/>
          <w:shd w:val="clear" w:color="auto" w:fill="FFFFFF"/>
        </w:rPr>
      </w:pPr>
      <w:r w:rsidRPr="00D67E38">
        <w:rPr>
          <w:rFonts w:ascii="Calibri" w:hAnsi="Calibri" w:cs="Calibri"/>
          <w:color w:val="000000" w:themeColor="text1"/>
          <w:shd w:val="clear" w:color="auto" w:fill="FFFFFF"/>
        </w:rPr>
        <w:t xml:space="preserve">We are a ‘THRIVE’ school. </w:t>
      </w:r>
      <w:r w:rsidRPr="00D67E38">
        <w:rPr>
          <w:rFonts w:ascii="Calibri" w:hAnsi="Calibri" w:cs="Calibri"/>
          <w:color w:val="000000" w:themeColor="text1"/>
        </w:rPr>
        <w:t xml:space="preserve">Over the course of this academic year, key staff have begun training in </w:t>
      </w:r>
      <w:r w:rsidR="00E05864">
        <w:rPr>
          <w:rFonts w:ascii="Calibri" w:hAnsi="Calibri" w:cs="Calibri"/>
          <w:color w:val="000000" w:themeColor="text1"/>
        </w:rPr>
        <w:t xml:space="preserve">the </w:t>
      </w:r>
      <w:r w:rsidRPr="00D67E38">
        <w:rPr>
          <w:rFonts w:ascii="Calibri" w:hAnsi="Calibri" w:cs="Calibri"/>
          <w:color w:val="000000" w:themeColor="text1"/>
        </w:rPr>
        <w:t xml:space="preserve">Thrive approach. </w:t>
      </w:r>
      <w:r w:rsidRPr="00D67E38">
        <w:rPr>
          <w:rFonts w:ascii="Calibri" w:hAnsi="Calibri" w:cs="Calibri"/>
          <w:color w:val="000000" w:themeColor="text1"/>
          <w:shd w:val="clear" w:color="auto" w:fill="FFFFFF"/>
        </w:rPr>
        <w:t>The </w:t>
      </w:r>
      <w:hyperlink r:id="rId17" w:history="1">
        <w:r w:rsidRPr="00D67E38">
          <w:rPr>
            <w:rStyle w:val="Hyperlink"/>
            <w:rFonts w:ascii="Calibri" w:hAnsi="Calibri" w:cs="Calibri"/>
            <w:color w:val="000000" w:themeColor="text1"/>
            <w:bdr w:val="none" w:sz="0" w:space="0" w:color="auto" w:frame="1"/>
          </w:rPr>
          <w:t>THRIVE Approach</w:t>
        </w:r>
      </w:hyperlink>
      <w:r w:rsidRPr="00D67E38">
        <w:rPr>
          <w:rFonts w:ascii="Calibri" w:hAnsi="Calibri" w:cs="Calibri"/>
          <w:color w:val="000000" w:themeColor="text1"/>
          <w:shd w:val="clear" w:color="auto" w:fill="FFFFFF"/>
        </w:rPr>
        <w:t> draws on the latest research from current neuroscience, recent attachment research, current studies of effective learning and current models of child development, in order to help us to understand the needs being signalled by children’s behaviour. Working with parents and class teachers, our THRIVE practitioner carries out assessments of identified children’s social, emotional and behavioural needs which help us to build an Action Plan of targeted strategies and activities to help children re-engage with learning and life.</w:t>
      </w:r>
    </w:p>
    <w:p w14:paraId="66C24577" w14:textId="45EFDD4B" w:rsidR="00E05864" w:rsidRDefault="00E05864" w:rsidP="008E7A5C">
      <w:pPr>
        <w:rPr>
          <w:rFonts w:ascii="Calibri" w:hAnsi="Calibri" w:cs="Calibri"/>
          <w:color w:val="000000" w:themeColor="text1"/>
          <w:shd w:val="clear" w:color="auto" w:fill="FFFFFF"/>
        </w:rPr>
      </w:pPr>
    </w:p>
    <w:p w14:paraId="1E0951C7" w14:textId="664ED079" w:rsidR="00E05864" w:rsidRPr="00D67E38" w:rsidRDefault="00E05864" w:rsidP="008E7A5C">
      <w:pPr>
        <w:rPr>
          <w:rFonts w:ascii="Calibri" w:hAnsi="Calibri" w:cs="Calibri"/>
          <w:color w:val="000000" w:themeColor="text1"/>
        </w:rPr>
      </w:pPr>
      <w:r>
        <w:rPr>
          <w:rFonts w:ascii="Calibri" w:hAnsi="Calibri" w:cs="Calibri"/>
          <w:color w:val="000000" w:themeColor="text1"/>
          <w:shd w:val="clear" w:color="auto" w:fill="FFFFFF"/>
        </w:rPr>
        <w:t xml:space="preserve">We are delighted to have achieved Gold Status School Mental Health Award from the Carnegie Centre of Excellence for Mental Health in Schools in recognition of our support for staff and pupil wellbeing and </w:t>
      </w:r>
      <w:r w:rsidR="00AA12C8">
        <w:rPr>
          <w:rFonts w:ascii="Calibri" w:hAnsi="Calibri" w:cs="Calibri"/>
          <w:color w:val="000000" w:themeColor="text1"/>
          <w:shd w:val="clear" w:color="auto" w:fill="FFFFFF"/>
        </w:rPr>
        <w:t xml:space="preserve">to have mental health first aiders in school. </w:t>
      </w:r>
    </w:p>
    <w:p w14:paraId="62E2C0F6" w14:textId="77777777" w:rsidR="00E05864" w:rsidRPr="00D67E38" w:rsidRDefault="00E05864" w:rsidP="003C3DC2">
      <w:pPr>
        <w:rPr>
          <w:rFonts w:ascii="Calibri" w:hAnsi="Calibri" w:cs="Calibri"/>
        </w:rPr>
      </w:pPr>
    </w:p>
    <w:p w14:paraId="7298A834" w14:textId="4C7195B1" w:rsidR="00CB618C" w:rsidRPr="00D67E38" w:rsidRDefault="00CB618C" w:rsidP="00350B81">
      <w:pPr>
        <w:rPr>
          <w:rFonts w:ascii="Calibri" w:hAnsi="Calibri" w:cs="Calibri"/>
        </w:rPr>
      </w:pPr>
    </w:p>
    <w:p w14:paraId="6C152F29" w14:textId="21FAF094" w:rsidR="001968A9" w:rsidRPr="00D67E38" w:rsidRDefault="001968A9" w:rsidP="00350B81">
      <w:pPr>
        <w:rPr>
          <w:rFonts w:ascii="Calibri" w:hAnsi="Calibri" w:cs="Calibri"/>
          <w:b/>
          <w:bCs/>
          <w:u w:val="single"/>
        </w:rPr>
      </w:pPr>
      <w:r w:rsidRPr="00D67E38">
        <w:rPr>
          <w:rFonts w:ascii="Calibri" w:hAnsi="Calibri" w:cs="Calibri"/>
          <w:b/>
          <w:bCs/>
          <w:u w:val="single"/>
        </w:rPr>
        <w:t>Evalua</w:t>
      </w:r>
      <w:r w:rsidR="00713AD4" w:rsidRPr="00D67E38">
        <w:rPr>
          <w:rFonts w:ascii="Calibri" w:hAnsi="Calibri" w:cs="Calibri"/>
          <w:b/>
          <w:bCs/>
          <w:u w:val="single"/>
        </w:rPr>
        <w:t>tion of the effectiveness and impact of provision</w:t>
      </w:r>
    </w:p>
    <w:p w14:paraId="30B5DED0" w14:textId="77777777" w:rsidR="00BA2018" w:rsidRPr="00D67E38" w:rsidRDefault="009B4A90" w:rsidP="00350B81">
      <w:pPr>
        <w:rPr>
          <w:rFonts w:ascii="Calibri" w:hAnsi="Calibri" w:cs="Calibri"/>
        </w:rPr>
      </w:pPr>
      <w:r w:rsidRPr="00D67E38">
        <w:rPr>
          <w:rFonts w:ascii="Calibri" w:hAnsi="Calibri" w:cs="Calibri"/>
        </w:rPr>
        <w:t>We have internal process</w:t>
      </w:r>
      <w:r w:rsidR="00474937" w:rsidRPr="00D67E38">
        <w:rPr>
          <w:rFonts w:ascii="Calibri" w:hAnsi="Calibri" w:cs="Calibri"/>
        </w:rPr>
        <w:t>es</w:t>
      </w:r>
      <w:r w:rsidRPr="00D67E38">
        <w:rPr>
          <w:rFonts w:ascii="Calibri" w:hAnsi="Calibri" w:cs="Calibri"/>
        </w:rPr>
        <w:t xml:space="preserve"> for monitoring quality of provision and assessment o</w:t>
      </w:r>
      <w:r w:rsidR="00BA2018" w:rsidRPr="00D67E38">
        <w:rPr>
          <w:rFonts w:ascii="Calibri" w:hAnsi="Calibri" w:cs="Calibri"/>
        </w:rPr>
        <w:t xml:space="preserve">f need. These have included: </w:t>
      </w:r>
    </w:p>
    <w:p w14:paraId="26C34B87" w14:textId="77777777" w:rsidR="00BA2018" w:rsidRPr="00D67E38" w:rsidRDefault="00BA2018" w:rsidP="00350B81">
      <w:pPr>
        <w:rPr>
          <w:rFonts w:ascii="Calibri" w:hAnsi="Calibri" w:cs="Calibri"/>
        </w:rPr>
      </w:pPr>
    </w:p>
    <w:p w14:paraId="00235E02" w14:textId="2D354952" w:rsidR="00BA2018" w:rsidRPr="00D67E38" w:rsidRDefault="00BA2018" w:rsidP="00350B81">
      <w:pPr>
        <w:rPr>
          <w:rFonts w:ascii="Calibri" w:hAnsi="Calibri" w:cs="Calibri"/>
        </w:rPr>
      </w:pPr>
      <w:r w:rsidRPr="00D67E38">
        <w:rPr>
          <w:rFonts w:ascii="Calibri" w:hAnsi="Calibri" w:cs="Calibri"/>
        </w:rPr>
        <w:t>Termly meetings and reviews with parents and children to ensure their voices are heard.</w:t>
      </w:r>
    </w:p>
    <w:p w14:paraId="402A6F55" w14:textId="77777777" w:rsidR="00BA2018" w:rsidRPr="00D67E38" w:rsidRDefault="00BA2018" w:rsidP="00BA2018">
      <w:pPr>
        <w:rPr>
          <w:rFonts w:ascii="Calibri" w:hAnsi="Calibri" w:cs="Calibri"/>
        </w:rPr>
      </w:pPr>
    </w:p>
    <w:p w14:paraId="503ED99C" w14:textId="35274FBA" w:rsidR="00BA2018" w:rsidRPr="00D67E38" w:rsidRDefault="00BA2018" w:rsidP="00BA2018">
      <w:pPr>
        <w:rPr>
          <w:rFonts w:ascii="Calibri" w:hAnsi="Calibri" w:cs="Calibri"/>
        </w:rPr>
      </w:pPr>
      <w:r w:rsidRPr="00D67E38">
        <w:rPr>
          <w:rFonts w:ascii="Calibri" w:hAnsi="Calibri" w:cs="Calibri"/>
        </w:rPr>
        <w:t xml:space="preserve">Termly support plans ‘My Book targets’ have been written in collaboration with parents and children to ensure children have </w:t>
      </w:r>
      <w:r w:rsidRPr="00D67E38">
        <w:rPr>
          <w:rFonts w:ascii="Calibri" w:hAnsi="Calibri" w:cs="Calibri"/>
          <w:b/>
        </w:rPr>
        <w:t>S</w:t>
      </w:r>
      <w:r w:rsidRPr="00D67E38">
        <w:rPr>
          <w:rFonts w:ascii="Calibri" w:hAnsi="Calibri" w:cs="Calibri"/>
        </w:rPr>
        <w:t xml:space="preserve">pecific, </w:t>
      </w:r>
      <w:r w:rsidRPr="00D67E38">
        <w:rPr>
          <w:rFonts w:ascii="Calibri" w:hAnsi="Calibri" w:cs="Calibri"/>
          <w:b/>
        </w:rPr>
        <w:t>M</w:t>
      </w:r>
      <w:r w:rsidRPr="00D67E38">
        <w:rPr>
          <w:rFonts w:ascii="Calibri" w:hAnsi="Calibri" w:cs="Calibri"/>
        </w:rPr>
        <w:t xml:space="preserve">easurable, </w:t>
      </w:r>
      <w:r w:rsidRPr="00D67E38">
        <w:rPr>
          <w:rFonts w:ascii="Calibri" w:hAnsi="Calibri" w:cs="Calibri"/>
          <w:b/>
        </w:rPr>
        <w:t>A</w:t>
      </w:r>
      <w:r w:rsidRPr="00D67E38">
        <w:rPr>
          <w:rFonts w:ascii="Calibri" w:hAnsi="Calibri" w:cs="Calibri"/>
        </w:rPr>
        <w:t xml:space="preserve">chievable, </w:t>
      </w:r>
      <w:r w:rsidRPr="00D67E38">
        <w:rPr>
          <w:rFonts w:ascii="Calibri" w:hAnsi="Calibri" w:cs="Calibri"/>
          <w:b/>
        </w:rPr>
        <w:t>R</w:t>
      </w:r>
      <w:r w:rsidRPr="00D67E38">
        <w:rPr>
          <w:rFonts w:ascii="Calibri" w:hAnsi="Calibri" w:cs="Calibri"/>
        </w:rPr>
        <w:t xml:space="preserve">ealistic and </w:t>
      </w:r>
      <w:r w:rsidRPr="00D67E38">
        <w:rPr>
          <w:rFonts w:ascii="Calibri" w:hAnsi="Calibri" w:cs="Calibri"/>
          <w:b/>
        </w:rPr>
        <w:t>T</w:t>
      </w:r>
      <w:r w:rsidRPr="00D67E38">
        <w:rPr>
          <w:rFonts w:ascii="Calibri" w:hAnsi="Calibri" w:cs="Calibri"/>
        </w:rPr>
        <w:t xml:space="preserve">ime bound targets whilst also being personal to the child. The quality and effectiveness of these has been monitored by the SENDCo and Head of School. </w:t>
      </w:r>
    </w:p>
    <w:p w14:paraId="0F5BD1C0" w14:textId="3A726D94" w:rsidR="00BA2018" w:rsidRPr="00D67E38" w:rsidRDefault="00BA2018" w:rsidP="00BA2018">
      <w:pPr>
        <w:rPr>
          <w:rFonts w:ascii="Calibri" w:hAnsi="Calibri" w:cs="Calibri"/>
        </w:rPr>
      </w:pPr>
    </w:p>
    <w:p w14:paraId="1394D07A" w14:textId="77777777" w:rsidR="00BA2018" w:rsidRPr="00D67E38" w:rsidRDefault="00BA2018" w:rsidP="00BA2018">
      <w:pPr>
        <w:rPr>
          <w:rFonts w:ascii="Calibri" w:hAnsi="Calibri" w:cs="Calibri"/>
          <w:color w:val="000000" w:themeColor="text1"/>
        </w:rPr>
      </w:pPr>
      <w:r w:rsidRPr="00D67E38">
        <w:rPr>
          <w:rFonts w:ascii="Calibri" w:hAnsi="Calibri" w:cs="Calibri"/>
          <w:color w:val="000000" w:themeColor="text1"/>
        </w:rPr>
        <w:t xml:space="preserve">An annual review led by the Northern Lights Learning Trust to evaluate the school’s current SEND provision and identify potential next steps for development, </w:t>
      </w:r>
    </w:p>
    <w:p w14:paraId="7E4389B0" w14:textId="77777777" w:rsidR="00BA2018" w:rsidRPr="00D67E38" w:rsidRDefault="00BA2018" w:rsidP="00BA2018">
      <w:pPr>
        <w:rPr>
          <w:rFonts w:ascii="Calibri" w:hAnsi="Calibri" w:cs="Calibri"/>
          <w:color w:val="000000" w:themeColor="text1"/>
        </w:rPr>
      </w:pPr>
    </w:p>
    <w:p w14:paraId="52E29EBB" w14:textId="77C59188" w:rsidR="00BA2018" w:rsidRPr="00D67E38" w:rsidRDefault="00AA12C8" w:rsidP="00BA2018">
      <w:pPr>
        <w:rPr>
          <w:rFonts w:ascii="Calibri" w:hAnsi="Calibri" w:cs="Calibri"/>
          <w:color w:val="000000" w:themeColor="text1"/>
        </w:rPr>
      </w:pPr>
      <w:r>
        <w:rPr>
          <w:rFonts w:ascii="Calibri" w:hAnsi="Calibri" w:cs="Calibri"/>
          <w:color w:val="000000" w:themeColor="text1"/>
        </w:rPr>
        <w:t xml:space="preserve">Half </w:t>
      </w:r>
      <w:r w:rsidR="00BA2018" w:rsidRPr="00D67E38">
        <w:rPr>
          <w:rFonts w:ascii="Calibri" w:hAnsi="Calibri" w:cs="Calibri"/>
          <w:color w:val="000000" w:themeColor="text1"/>
        </w:rPr>
        <w:t>Termly feedback to the Local Governing Body on SEND by the Acting SENDCo</w:t>
      </w:r>
    </w:p>
    <w:p w14:paraId="056D55FA" w14:textId="4E881E54" w:rsidR="00BA2018" w:rsidRPr="00D67E38" w:rsidRDefault="00BA2018" w:rsidP="00BA2018">
      <w:pPr>
        <w:rPr>
          <w:rFonts w:ascii="Calibri" w:hAnsi="Calibri" w:cs="Calibri"/>
          <w:color w:val="000000" w:themeColor="text1"/>
        </w:rPr>
      </w:pPr>
    </w:p>
    <w:p w14:paraId="6D5C89E6" w14:textId="080B4FE8" w:rsidR="00BA2018" w:rsidRPr="00D67E38" w:rsidRDefault="00BA2018" w:rsidP="00BA2018">
      <w:pPr>
        <w:rPr>
          <w:rFonts w:ascii="Calibri" w:hAnsi="Calibri" w:cs="Calibri"/>
          <w:color w:val="000000" w:themeColor="text1"/>
        </w:rPr>
      </w:pPr>
      <w:r w:rsidRPr="00D67E38">
        <w:rPr>
          <w:rFonts w:ascii="Calibri" w:hAnsi="Calibri" w:cs="Calibri"/>
          <w:color w:val="000000" w:themeColor="text1"/>
        </w:rPr>
        <w:t xml:space="preserve">SEND is also a thread that runs through all lesson visits and work moderations conducted by the Senior Leadership Team and external partners. </w:t>
      </w:r>
    </w:p>
    <w:p w14:paraId="35052E48" w14:textId="22CD4012" w:rsidR="005C18F0" w:rsidRPr="00D67E38" w:rsidRDefault="005C18F0" w:rsidP="00BA2018">
      <w:pPr>
        <w:rPr>
          <w:rFonts w:ascii="Calibri" w:hAnsi="Calibri" w:cs="Calibri"/>
          <w:color w:val="000000" w:themeColor="text1"/>
        </w:rPr>
      </w:pPr>
    </w:p>
    <w:p w14:paraId="093144B8" w14:textId="4805D762" w:rsidR="007247E4" w:rsidRPr="00D67E38" w:rsidRDefault="005C18F0" w:rsidP="005C18F0">
      <w:pPr>
        <w:rPr>
          <w:rFonts w:ascii="Calibri" w:hAnsi="Calibri" w:cs="Calibri"/>
          <w:color w:val="000000" w:themeColor="text1"/>
        </w:rPr>
      </w:pPr>
      <w:r w:rsidRPr="00D67E38">
        <w:rPr>
          <w:rFonts w:ascii="Calibri" w:hAnsi="Calibri" w:cs="Calibri"/>
          <w:color w:val="000000" w:themeColor="text1"/>
        </w:rPr>
        <w:t xml:space="preserve">This academic year, OFSTED have also inspected the school. </w:t>
      </w:r>
    </w:p>
    <w:p w14:paraId="4496BDC2" w14:textId="77777777" w:rsidR="007247E4" w:rsidRPr="00D67E38" w:rsidRDefault="007247E4" w:rsidP="00E77C7D">
      <w:pPr>
        <w:pBdr>
          <w:bottom w:val="single" w:sz="4" w:space="1" w:color="auto"/>
        </w:pBdr>
        <w:rPr>
          <w:rFonts w:ascii="Calibri" w:hAnsi="Calibri" w:cs="Calibri"/>
          <w:b/>
        </w:rPr>
      </w:pPr>
    </w:p>
    <w:p w14:paraId="0D031F6D" w14:textId="4225F0E1" w:rsidR="00E77C7D" w:rsidRPr="00D67E38" w:rsidRDefault="00E77C7D" w:rsidP="00E77C7D">
      <w:pPr>
        <w:pBdr>
          <w:bottom w:val="single" w:sz="4" w:space="1" w:color="auto"/>
        </w:pBdr>
        <w:rPr>
          <w:rFonts w:ascii="Calibri" w:hAnsi="Calibri" w:cs="Calibri"/>
          <w:b/>
        </w:rPr>
      </w:pPr>
      <w:r w:rsidRPr="00D67E38">
        <w:rPr>
          <w:rFonts w:ascii="Calibri" w:hAnsi="Calibri" w:cs="Calibri"/>
          <w:b/>
        </w:rPr>
        <w:t>Consulting with children, young people and their parents</w:t>
      </w:r>
    </w:p>
    <w:p w14:paraId="297F0D0D" w14:textId="77777777" w:rsidR="00AA12C8" w:rsidRDefault="00AA12C8" w:rsidP="005C18F0">
      <w:pPr>
        <w:textAlignment w:val="baseline"/>
        <w:rPr>
          <w:rFonts w:ascii="Calibri" w:hAnsi="Calibri" w:cs="Calibri"/>
        </w:rPr>
      </w:pPr>
    </w:p>
    <w:p w14:paraId="636D289C" w14:textId="77777777" w:rsidR="00ED003C" w:rsidRPr="005435E5" w:rsidRDefault="00ED003C" w:rsidP="00ED003C">
      <w:pPr>
        <w:textAlignment w:val="baseline"/>
        <w:rPr>
          <w:rFonts w:ascii="Calibri" w:hAnsi="Calibri" w:cs="Calibri"/>
          <w:sz w:val="18"/>
          <w:szCs w:val="18"/>
        </w:rPr>
      </w:pPr>
      <w:r w:rsidRPr="005435E5">
        <w:rPr>
          <w:rFonts w:ascii="Calibri" w:hAnsi="Calibri" w:cs="Calibri"/>
        </w:rPr>
        <w:t>Involving parents and learners in the dialogue is central to our approach</w:t>
      </w:r>
      <w:r>
        <w:rPr>
          <w:rFonts w:ascii="Calibri" w:hAnsi="Calibri" w:cs="Calibri"/>
        </w:rPr>
        <w:t>.</w:t>
      </w:r>
      <w:r w:rsidRPr="005435E5">
        <w:rPr>
          <w:rFonts w:ascii="Calibri" w:hAnsi="Calibri" w:cs="Calibri"/>
        </w:rPr>
        <w:t xml:space="preserve"> </w:t>
      </w:r>
      <w:r>
        <w:rPr>
          <w:rFonts w:ascii="Calibri" w:hAnsi="Calibri" w:cs="Calibri"/>
        </w:rPr>
        <w:t>W</w:t>
      </w:r>
      <w:r w:rsidRPr="005435E5">
        <w:rPr>
          <w:rFonts w:ascii="Calibri" w:hAnsi="Calibri" w:cs="Calibri"/>
        </w:rPr>
        <w:t xml:space="preserve">e achieve this through termly meetings with parents/ carers as part of the review and target setting process for children’s individual support plans (My book targets and reviews). The voice of the child is </w:t>
      </w:r>
      <w:r>
        <w:rPr>
          <w:rFonts w:ascii="Calibri" w:hAnsi="Calibri" w:cs="Calibri"/>
        </w:rPr>
        <w:t>key</w:t>
      </w:r>
      <w:r w:rsidRPr="005435E5">
        <w:rPr>
          <w:rFonts w:ascii="Calibri" w:hAnsi="Calibri" w:cs="Calibri"/>
        </w:rPr>
        <w:t xml:space="preserve"> in this process. In addition to this formalised process, class teachers and the SENDCo will also regularly seek contact parents/ carers with any </w:t>
      </w:r>
      <w:r w:rsidRPr="005435E5">
        <w:rPr>
          <w:rFonts w:ascii="Calibri" w:hAnsi="Calibri" w:cs="Calibri"/>
        </w:rPr>
        <w:lastRenderedPageBreak/>
        <w:t>updates or relevant information regarding their child’s learning journey, personal development, and well-being. Annual reviews are held for children with Educational Health Care Plans.</w:t>
      </w:r>
      <w:r>
        <w:rPr>
          <w:rFonts w:ascii="Calibri" w:hAnsi="Calibri" w:cs="Calibri"/>
        </w:rPr>
        <w:t xml:space="preserve"> More frequent meetings are held where needed. </w:t>
      </w:r>
    </w:p>
    <w:p w14:paraId="0174B440" w14:textId="77777777" w:rsidR="00E77C7D" w:rsidRPr="00D67E38" w:rsidRDefault="00E77C7D" w:rsidP="00350B81">
      <w:pPr>
        <w:rPr>
          <w:rFonts w:ascii="Calibri" w:hAnsi="Calibri" w:cs="Calibri"/>
        </w:rPr>
      </w:pPr>
    </w:p>
    <w:p w14:paraId="269D5AD8" w14:textId="09411A8B" w:rsidR="00713AD4" w:rsidRPr="00D67E38" w:rsidRDefault="00FA7767" w:rsidP="00350B81">
      <w:pPr>
        <w:rPr>
          <w:rFonts w:ascii="Calibri" w:hAnsi="Calibri" w:cs="Calibri"/>
          <w:b/>
          <w:bCs/>
          <w:u w:val="single"/>
        </w:rPr>
      </w:pPr>
      <w:r w:rsidRPr="00D67E38">
        <w:rPr>
          <w:rFonts w:ascii="Calibri" w:hAnsi="Calibri" w:cs="Calibri"/>
          <w:b/>
          <w:bCs/>
          <w:u w:val="single"/>
        </w:rPr>
        <w:t>Looked After Children who also have SEND</w:t>
      </w:r>
    </w:p>
    <w:p w14:paraId="21A3EB10" w14:textId="3D944D1D" w:rsidR="000E1D70" w:rsidRPr="00D67E38" w:rsidRDefault="000E1D70" w:rsidP="00350B81">
      <w:pPr>
        <w:rPr>
          <w:rFonts w:ascii="Calibri" w:hAnsi="Calibri" w:cs="Calibri"/>
          <w:b/>
          <w:bCs/>
          <w:u w:val="single"/>
        </w:rPr>
      </w:pPr>
    </w:p>
    <w:p w14:paraId="3067CC52" w14:textId="77777777" w:rsidR="004F3437" w:rsidRPr="00D67E38" w:rsidRDefault="004F3437" w:rsidP="004F3437">
      <w:pPr>
        <w:textAlignment w:val="baseline"/>
        <w:rPr>
          <w:rFonts w:ascii="Calibri" w:hAnsi="Calibri" w:cs="Calibri"/>
        </w:rPr>
      </w:pPr>
      <w:r w:rsidRPr="00D67E38">
        <w:rPr>
          <w:rFonts w:ascii="Calibri" w:hAnsi="Calibri" w:cs="Calibri"/>
        </w:rPr>
        <w:t>At present, we have no Looked After or Post Looked After pupils who are on the SEND register.</w:t>
      </w:r>
    </w:p>
    <w:p w14:paraId="559744EB" w14:textId="77777777" w:rsidR="004F3437" w:rsidRPr="00D67E38" w:rsidRDefault="004F3437" w:rsidP="00E77C7D">
      <w:pPr>
        <w:pBdr>
          <w:bottom w:val="single" w:sz="4" w:space="1" w:color="auto"/>
        </w:pBdr>
        <w:rPr>
          <w:rFonts w:ascii="Calibri" w:hAnsi="Calibri" w:cs="Calibri"/>
        </w:rPr>
      </w:pPr>
    </w:p>
    <w:p w14:paraId="75339C97" w14:textId="58E14815" w:rsidR="00E77C7D" w:rsidRPr="00D67E38" w:rsidRDefault="00E77C7D" w:rsidP="00E77C7D">
      <w:pPr>
        <w:pBdr>
          <w:bottom w:val="single" w:sz="4" w:space="1" w:color="auto"/>
        </w:pBdr>
        <w:rPr>
          <w:rFonts w:ascii="Calibri" w:hAnsi="Calibri" w:cs="Calibri"/>
          <w:b/>
        </w:rPr>
      </w:pPr>
      <w:r w:rsidRPr="00D67E38">
        <w:rPr>
          <w:rFonts w:ascii="Calibri" w:hAnsi="Calibri" w:cs="Calibri"/>
          <w:b/>
        </w:rPr>
        <w:t>Staff development</w:t>
      </w:r>
    </w:p>
    <w:p w14:paraId="58EE344A" w14:textId="77777777" w:rsidR="00F3182F" w:rsidRPr="005435E5" w:rsidRDefault="00F3182F" w:rsidP="00F3182F">
      <w:pPr>
        <w:tabs>
          <w:tab w:val="left" w:pos="1065"/>
          <w:tab w:val="left" w:pos="5430"/>
        </w:tabs>
        <w:rPr>
          <w:rFonts w:ascii="Calibri" w:hAnsi="Calibri" w:cs="Calibri"/>
          <w:i/>
          <w:color w:val="000000" w:themeColor="text1"/>
        </w:rPr>
      </w:pPr>
      <w:r w:rsidRPr="005435E5">
        <w:rPr>
          <w:rFonts w:ascii="Calibri" w:hAnsi="Calibri" w:cs="Calibri"/>
          <w:i/>
          <w:color w:val="000000" w:themeColor="text1"/>
        </w:rPr>
        <w:t>Staff have been selected for training linked to the children they have been working with this year</w:t>
      </w:r>
      <w:r>
        <w:rPr>
          <w:rFonts w:ascii="Calibri" w:hAnsi="Calibri" w:cs="Calibri"/>
          <w:i/>
          <w:color w:val="000000" w:themeColor="text1"/>
        </w:rPr>
        <w:t xml:space="preserve"> and the future needs of the school. </w:t>
      </w:r>
    </w:p>
    <w:p w14:paraId="7FB4E43F" w14:textId="77777777" w:rsidR="004F3437" w:rsidRPr="00D67E38" w:rsidRDefault="004F3437" w:rsidP="004F3437">
      <w:pPr>
        <w:tabs>
          <w:tab w:val="left" w:pos="1065"/>
          <w:tab w:val="left" w:pos="5430"/>
        </w:tabs>
        <w:rPr>
          <w:rFonts w:ascii="Calibri" w:hAnsi="Calibri" w:cs="Calibri"/>
          <w:i/>
          <w:color w:val="0070C0"/>
        </w:rPr>
      </w:pPr>
    </w:p>
    <w:p w14:paraId="580B468A" w14:textId="77777777" w:rsidR="00E77C7D" w:rsidRPr="00D67E38" w:rsidRDefault="00E77C7D" w:rsidP="00350B81">
      <w:pPr>
        <w:rPr>
          <w:rFonts w:ascii="Calibri" w:hAnsi="Calibri" w:cs="Calibri"/>
        </w:rPr>
      </w:pPr>
      <w:r w:rsidRPr="00D67E38">
        <w:rPr>
          <w:rFonts w:ascii="Calibri" w:hAnsi="Calibri" w:cs="Calibri"/>
        </w:rPr>
        <w:t>We are committed to developing the on-going expertise of our staff.  We have current expertise in our school:</w:t>
      </w:r>
    </w:p>
    <w:tbl>
      <w:tblPr>
        <w:tblStyle w:val="TableGrid"/>
        <w:tblW w:w="0" w:type="auto"/>
        <w:tblLook w:val="04A0" w:firstRow="1" w:lastRow="0" w:firstColumn="1" w:lastColumn="0" w:noHBand="0" w:noVBand="1"/>
      </w:tblPr>
      <w:tblGrid>
        <w:gridCol w:w="2876"/>
        <w:gridCol w:w="2902"/>
        <w:gridCol w:w="2886"/>
      </w:tblGrid>
      <w:tr w:rsidR="00000C12" w:rsidRPr="00D67E38" w14:paraId="5A2E4F11" w14:textId="77777777" w:rsidTr="00E77C7D">
        <w:tc>
          <w:tcPr>
            <w:tcW w:w="2963" w:type="dxa"/>
          </w:tcPr>
          <w:p w14:paraId="439E00E9" w14:textId="362D139F" w:rsidR="00E77C7D" w:rsidRPr="00D67E38" w:rsidRDefault="00FA7767" w:rsidP="00350B81">
            <w:pPr>
              <w:rPr>
                <w:rFonts w:ascii="Calibri" w:hAnsi="Calibri" w:cs="Calibri"/>
              </w:rPr>
            </w:pPr>
            <w:r w:rsidRPr="00D67E38">
              <w:rPr>
                <w:rFonts w:ascii="Calibri" w:hAnsi="Calibri" w:cs="Calibri"/>
              </w:rPr>
              <w:t>Role</w:t>
            </w:r>
          </w:p>
        </w:tc>
        <w:tc>
          <w:tcPr>
            <w:tcW w:w="2963" w:type="dxa"/>
          </w:tcPr>
          <w:p w14:paraId="1F95D040" w14:textId="77777777" w:rsidR="00E77C7D" w:rsidRPr="00D67E38" w:rsidRDefault="00E77C7D" w:rsidP="00350B81">
            <w:pPr>
              <w:rPr>
                <w:rFonts w:ascii="Calibri" w:hAnsi="Calibri" w:cs="Calibri"/>
              </w:rPr>
            </w:pPr>
            <w:r w:rsidRPr="00D67E38">
              <w:rPr>
                <w:rFonts w:ascii="Calibri" w:hAnsi="Calibri" w:cs="Calibri"/>
              </w:rPr>
              <w:t>Area of expertise</w:t>
            </w:r>
          </w:p>
        </w:tc>
        <w:tc>
          <w:tcPr>
            <w:tcW w:w="2964" w:type="dxa"/>
          </w:tcPr>
          <w:p w14:paraId="5162E66A" w14:textId="2BB1146D" w:rsidR="00E77C7D" w:rsidRPr="00D67E38" w:rsidRDefault="00E77C7D" w:rsidP="00350B81">
            <w:pPr>
              <w:rPr>
                <w:rFonts w:ascii="Calibri" w:hAnsi="Calibri" w:cs="Calibri"/>
              </w:rPr>
            </w:pPr>
            <w:r w:rsidRPr="00D67E38">
              <w:rPr>
                <w:rFonts w:ascii="Calibri" w:hAnsi="Calibri" w:cs="Calibri"/>
              </w:rPr>
              <w:t>Level (as per p</w:t>
            </w:r>
            <w:r w:rsidR="00BC5BA3" w:rsidRPr="00D67E38">
              <w:rPr>
                <w:rFonts w:ascii="Calibri" w:hAnsi="Calibri" w:cs="Calibri"/>
              </w:rPr>
              <w:t>6</w:t>
            </w:r>
            <w:r w:rsidRPr="00D67E38">
              <w:rPr>
                <w:rFonts w:ascii="Calibri" w:hAnsi="Calibri" w:cs="Calibri"/>
              </w:rPr>
              <w:t>8</w:t>
            </w:r>
            <w:r w:rsidR="00BC5BA3" w:rsidRPr="00D67E38">
              <w:rPr>
                <w:rFonts w:ascii="Calibri" w:hAnsi="Calibri" w:cs="Calibri"/>
              </w:rPr>
              <w:t>-9</w:t>
            </w:r>
            <w:r w:rsidRPr="00D67E38">
              <w:rPr>
                <w:rFonts w:ascii="Calibri" w:hAnsi="Calibri" w:cs="Calibri"/>
              </w:rPr>
              <w:t xml:space="preserve"> of SEN</w:t>
            </w:r>
            <w:r w:rsidR="006A04B4" w:rsidRPr="00D67E38">
              <w:rPr>
                <w:rFonts w:ascii="Calibri" w:hAnsi="Calibri" w:cs="Calibri"/>
              </w:rPr>
              <w:t>D</w:t>
            </w:r>
            <w:r w:rsidRPr="00D67E38">
              <w:rPr>
                <w:rFonts w:ascii="Calibri" w:hAnsi="Calibri" w:cs="Calibri"/>
              </w:rPr>
              <w:t xml:space="preserve"> Code of Practice 201</w:t>
            </w:r>
            <w:r w:rsidR="006A04B4" w:rsidRPr="00D67E38">
              <w:rPr>
                <w:rFonts w:ascii="Calibri" w:hAnsi="Calibri" w:cs="Calibri"/>
              </w:rPr>
              <w:t>5</w:t>
            </w:r>
            <w:r w:rsidRPr="00D67E38">
              <w:rPr>
                <w:rFonts w:ascii="Calibri" w:hAnsi="Calibri" w:cs="Calibri"/>
              </w:rPr>
              <w:t>)</w:t>
            </w:r>
          </w:p>
        </w:tc>
      </w:tr>
      <w:tr w:rsidR="00000C12" w:rsidRPr="00D67E38" w14:paraId="513DD09B" w14:textId="77777777" w:rsidTr="00E77C7D">
        <w:tc>
          <w:tcPr>
            <w:tcW w:w="2963" w:type="dxa"/>
          </w:tcPr>
          <w:p w14:paraId="1A9AE33A" w14:textId="77777777" w:rsidR="00E77C7D" w:rsidRPr="00D67E38" w:rsidRDefault="004F3437" w:rsidP="00350B81">
            <w:pPr>
              <w:rPr>
                <w:rFonts w:ascii="Calibri" w:hAnsi="Calibri" w:cs="Calibri"/>
              </w:rPr>
            </w:pPr>
            <w:r w:rsidRPr="00D67E38">
              <w:rPr>
                <w:rFonts w:ascii="Calibri" w:hAnsi="Calibri" w:cs="Calibri"/>
              </w:rPr>
              <w:t xml:space="preserve">All staff </w:t>
            </w:r>
          </w:p>
          <w:p w14:paraId="5011AAFC" w14:textId="77777777" w:rsidR="00000C12" w:rsidRPr="00D67E38" w:rsidRDefault="00000C12" w:rsidP="00350B81">
            <w:pPr>
              <w:rPr>
                <w:rFonts w:ascii="Calibri" w:hAnsi="Calibri" w:cs="Calibri"/>
              </w:rPr>
            </w:pPr>
            <w:r w:rsidRPr="00D67E38">
              <w:rPr>
                <w:rFonts w:ascii="Calibri" w:hAnsi="Calibri" w:cs="Calibri"/>
              </w:rPr>
              <w:t xml:space="preserve">Teaching staff </w:t>
            </w:r>
          </w:p>
          <w:p w14:paraId="4244DA99" w14:textId="77777777" w:rsidR="00000C12" w:rsidRPr="00D67E38" w:rsidRDefault="00000C12" w:rsidP="00350B81">
            <w:pPr>
              <w:rPr>
                <w:rFonts w:ascii="Calibri" w:hAnsi="Calibri" w:cs="Calibri"/>
              </w:rPr>
            </w:pPr>
            <w:r w:rsidRPr="00D67E38">
              <w:rPr>
                <w:rFonts w:ascii="Calibri" w:hAnsi="Calibri" w:cs="Calibri"/>
              </w:rPr>
              <w:t xml:space="preserve">Teaching staff </w:t>
            </w:r>
          </w:p>
          <w:p w14:paraId="7519BF6E" w14:textId="77777777" w:rsidR="00000C12" w:rsidRPr="00D67E38" w:rsidRDefault="00000C12" w:rsidP="00350B81">
            <w:pPr>
              <w:rPr>
                <w:rFonts w:ascii="Calibri" w:hAnsi="Calibri" w:cs="Calibri"/>
              </w:rPr>
            </w:pPr>
            <w:r w:rsidRPr="00D67E38">
              <w:rPr>
                <w:rFonts w:ascii="Calibri" w:hAnsi="Calibri" w:cs="Calibri"/>
              </w:rPr>
              <w:t xml:space="preserve">Teaching staff </w:t>
            </w:r>
          </w:p>
          <w:p w14:paraId="2D97C0BF" w14:textId="77777777" w:rsidR="00000C12" w:rsidRPr="00D67E38" w:rsidRDefault="00000C12" w:rsidP="00350B81">
            <w:pPr>
              <w:rPr>
                <w:rFonts w:ascii="Calibri" w:hAnsi="Calibri" w:cs="Calibri"/>
              </w:rPr>
            </w:pPr>
            <w:r w:rsidRPr="00D67E38">
              <w:rPr>
                <w:rFonts w:ascii="Calibri" w:hAnsi="Calibri" w:cs="Calibri"/>
              </w:rPr>
              <w:t xml:space="preserve">Teacher </w:t>
            </w:r>
          </w:p>
          <w:p w14:paraId="31CC483E" w14:textId="77777777" w:rsidR="00000C12" w:rsidRPr="00D67E38" w:rsidRDefault="00000C12" w:rsidP="00350B81">
            <w:pPr>
              <w:rPr>
                <w:rFonts w:ascii="Calibri" w:hAnsi="Calibri" w:cs="Calibri"/>
              </w:rPr>
            </w:pPr>
          </w:p>
          <w:p w14:paraId="3D9C21DB" w14:textId="4D127B6F" w:rsidR="00000C12" w:rsidRPr="00D67E38" w:rsidRDefault="00000C12" w:rsidP="00350B81">
            <w:pPr>
              <w:rPr>
                <w:rFonts w:ascii="Calibri" w:hAnsi="Calibri" w:cs="Calibri"/>
              </w:rPr>
            </w:pPr>
            <w:r w:rsidRPr="00D67E38">
              <w:rPr>
                <w:rFonts w:ascii="Calibri" w:hAnsi="Calibri" w:cs="Calibri"/>
              </w:rPr>
              <w:t xml:space="preserve">All staff </w:t>
            </w:r>
          </w:p>
        </w:tc>
        <w:tc>
          <w:tcPr>
            <w:tcW w:w="2963" w:type="dxa"/>
          </w:tcPr>
          <w:p w14:paraId="67719FD0" w14:textId="77777777" w:rsidR="004D4E51" w:rsidRPr="00D67E38" w:rsidRDefault="004F3437" w:rsidP="00350B81">
            <w:pPr>
              <w:rPr>
                <w:rFonts w:ascii="Calibri" w:hAnsi="Calibri" w:cs="Calibri"/>
              </w:rPr>
            </w:pPr>
            <w:r w:rsidRPr="00D67E38">
              <w:rPr>
                <w:rFonts w:ascii="Calibri" w:hAnsi="Calibri" w:cs="Calibri"/>
              </w:rPr>
              <w:t xml:space="preserve">Metacognition </w:t>
            </w:r>
          </w:p>
          <w:p w14:paraId="40493296" w14:textId="77777777" w:rsidR="004F3437" w:rsidRPr="00D67E38" w:rsidRDefault="00000C12" w:rsidP="00350B81">
            <w:pPr>
              <w:rPr>
                <w:rFonts w:ascii="Calibri" w:hAnsi="Calibri" w:cs="Calibri"/>
              </w:rPr>
            </w:pPr>
            <w:r w:rsidRPr="00D67E38">
              <w:rPr>
                <w:rFonts w:ascii="Calibri" w:hAnsi="Calibri" w:cs="Calibri"/>
              </w:rPr>
              <w:t xml:space="preserve">SMART Targets </w:t>
            </w:r>
          </w:p>
          <w:p w14:paraId="66D79C64" w14:textId="4B1671F6" w:rsidR="00000C12" w:rsidRPr="00D67E38" w:rsidRDefault="00000C12" w:rsidP="00350B81">
            <w:pPr>
              <w:rPr>
                <w:rFonts w:ascii="Calibri" w:hAnsi="Calibri" w:cs="Calibri"/>
              </w:rPr>
            </w:pPr>
            <w:r w:rsidRPr="00D67E38">
              <w:rPr>
                <w:rFonts w:ascii="Calibri" w:hAnsi="Calibri" w:cs="Calibri"/>
              </w:rPr>
              <w:t xml:space="preserve">My Book Protocol </w:t>
            </w:r>
          </w:p>
          <w:p w14:paraId="371EB78B" w14:textId="2C92726A" w:rsidR="00000C12" w:rsidRPr="00D67E38" w:rsidRDefault="00000C12" w:rsidP="00350B81">
            <w:pPr>
              <w:rPr>
                <w:rFonts w:ascii="Calibri" w:hAnsi="Calibri" w:cs="Calibri"/>
              </w:rPr>
            </w:pPr>
            <w:r w:rsidRPr="00D67E38">
              <w:rPr>
                <w:rFonts w:ascii="Calibri" w:hAnsi="Calibri" w:cs="Calibri"/>
              </w:rPr>
              <w:t xml:space="preserve">Thrive Approach </w:t>
            </w:r>
          </w:p>
          <w:p w14:paraId="093C1604" w14:textId="634ED54A" w:rsidR="00000C12" w:rsidRPr="00D67E38" w:rsidRDefault="00000C12" w:rsidP="00350B81">
            <w:pPr>
              <w:rPr>
                <w:rFonts w:ascii="Calibri" w:hAnsi="Calibri" w:cs="Calibri"/>
              </w:rPr>
            </w:pPr>
            <w:r w:rsidRPr="00D67E38">
              <w:rPr>
                <w:rFonts w:ascii="Calibri" w:hAnsi="Calibri" w:cs="Calibri"/>
              </w:rPr>
              <w:t xml:space="preserve">STARS Hearing Impairment </w:t>
            </w:r>
          </w:p>
          <w:p w14:paraId="6259717D" w14:textId="740395DB" w:rsidR="00000C12" w:rsidRPr="00D67E38" w:rsidRDefault="00000C12" w:rsidP="00350B81">
            <w:pPr>
              <w:rPr>
                <w:rFonts w:ascii="Calibri" w:hAnsi="Calibri" w:cs="Calibri"/>
              </w:rPr>
            </w:pPr>
            <w:r w:rsidRPr="00D67E38">
              <w:rPr>
                <w:rFonts w:ascii="Calibri" w:hAnsi="Calibri" w:cs="Calibri"/>
              </w:rPr>
              <w:t xml:space="preserve">SEND Provision, range descriptors, provision mapping and support timetables </w:t>
            </w:r>
          </w:p>
          <w:p w14:paraId="29CBB0DE" w14:textId="669114CB" w:rsidR="00000C12" w:rsidRPr="00D67E38" w:rsidRDefault="00000C12" w:rsidP="00350B81">
            <w:pPr>
              <w:rPr>
                <w:rFonts w:ascii="Calibri" w:hAnsi="Calibri" w:cs="Calibri"/>
              </w:rPr>
            </w:pPr>
          </w:p>
        </w:tc>
        <w:tc>
          <w:tcPr>
            <w:tcW w:w="2964" w:type="dxa"/>
          </w:tcPr>
          <w:p w14:paraId="231FC8B3" w14:textId="77777777" w:rsidR="00E77C7D" w:rsidRPr="00D67E38" w:rsidRDefault="00FA7767" w:rsidP="00350B81">
            <w:pPr>
              <w:rPr>
                <w:rFonts w:ascii="Calibri" w:hAnsi="Calibri" w:cs="Calibri"/>
              </w:rPr>
            </w:pPr>
            <w:r w:rsidRPr="00D67E38">
              <w:rPr>
                <w:rFonts w:ascii="Calibri" w:hAnsi="Calibri" w:cs="Calibri"/>
              </w:rPr>
              <w:t>Awareness</w:t>
            </w:r>
          </w:p>
          <w:p w14:paraId="064CF41E" w14:textId="2D2FF03B" w:rsidR="004D4E51" w:rsidRPr="00D67E38" w:rsidRDefault="004D4E51" w:rsidP="00350B81">
            <w:pPr>
              <w:rPr>
                <w:rFonts w:ascii="Calibri" w:hAnsi="Calibri" w:cs="Calibri"/>
              </w:rPr>
            </w:pPr>
          </w:p>
        </w:tc>
      </w:tr>
      <w:tr w:rsidR="00000C12" w:rsidRPr="00D67E38" w14:paraId="52B02BBC" w14:textId="77777777" w:rsidTr="00E77C7D">
        <w:tc>
          <w:tcPr>
            <w:tcW w:w="2963" w:type="dxa"/>
          </w:tcPr>
          <w:p w14:paraId="6B3887E5" w14:textId="62E955EE" w:rsidR="00000C12" w:rsidRPr="00D67E38" w:rsidRDefault="00000C12" w:rsidP="00350B81">
            <w:pPr>
              <w:rPr>
                <w:rFonts w:ascii="Calibri" w:hAnsi="Calibri" w:cs="Calibri"/>
              </w:rPr>
            </w:pPr>
            <w:r w:rsidRPr="00D67E38">
              <w:rPr>
                <w:rFonts w:ascii="Calibri" w:hAnsi="Calibri" w:cs="Calibri"/>
              </w:rPr>
              <w:t>Senior Leader and TA x2</w:t>
            </w:r>
          </w:p>
          <w:p w14:paraId="1A282887" w14:textId="6E91D22A" w:rsidR="00000C12" w:rsidRPr="00D67E38" w:rsidRDefault="00000C12" w:rsidP="00350B81">
            <w:pPr>
              <w:rPr>
                <w:rFonts w:ascii="Calibri" w:hAnsi="Calibri" w:cs="Calibri"/>
              </w:rPr>
            </w:pPr>
            <w:r w:rsidRPr="00D67E38">
              <w:rPr>
                <w:rFonts w:ascii="Calibri" w:hAnsi="Calibri" w:cs="Calibri"/>
              </w:rPr>
              <w:t xml:space="preserve">Senior Leader and TA </w:t>
            </w:r>
          </w:p>
          <w:p w14:paraId="5495D639" w14:textId="68605E06" w:rsidR="00000C12" w:rsidRPr="00D67E38" w:rsidRDefault="002266E1" w:rsidP="00350B81">
            <w:pPr>
              <w:rPr>
                <w:rFonts w:ascii="Calibri" w:hAnsi="Calibri" w:cs="Calibri"/>
              </w:rPr>
            </w:pPr>
            <w:r>
              <w:rPr>
                <w:rFonts w:ascii="Calibri" w:hAnsi="Calibri" w:cs="Calibri"/>
              </w:rPr>
              <w:t xml:space="preserve">All teaching </w:t>
            </w:r>
            <w:proofErr w:type="gramStart"/>
            <w:r>
              <w:rPr>
                <w:rFonts w:ascii="Calibri" w:hAnsi="Calibri" w:cs="Calibri"/>
              </w:rPr>
              <w:t>staff</w:t>
            </w:r>
            <w:proofErr w:type="gramEnd"/>
          </w:p>
          <w:p w14:paraId="4B789C81" w14:textId="6AF0DCD0" w:rsidR="00000C12" w:rsidRPr="00D67E38" w:rsidRDefault="00000C12" w:rsidP="00350B81">
            <w:pPr>
              <w:rPr>
                <w:rFonts w:ascii="Calibri" w:hAnsi="Calibri" w:cs="Calibri"/>
              </w:rPr>
            </w:pPr>
          </w:p>
        </w:tc>
        <w:tc>
          <w:tcPr>
            <w:tcW w:w="2963" w:type="dxa"/>
          </w:tcPr>
          <w:p w14:paraId="4F21D129" w14:textId="27659FEC" w:rsidR="004D4E51" w:rsidRPr="00D67E38" w:rsidRDefault="00000C12" w:rsidP="00350B81">
            <w:pPr>
              <w:rPr>
                <w:rFonts w:ascii="Calibri" w:hAnsi="Calibri" w:cs="Calibri"/>
              </w:rPr>
            </w:pPr>
            <w:r w:rsidRPr="00D67E38">
              <w:rPr>
                <w:rFonts w:ascii="Calibri" w:hAnsi="Calibri" w:cs="Calibri"/>
              </w:rPr>
              <w:t xml:space="preserve">Team Teach </w:t>
            </w:r>
          </w:p>
          <w:p w14:paraId="00B4DCAE" w14:textId="3468814D" w:rsidR="00000C12" w:rsidRDefault="00000C12" w:rsidP="00350B81">
            <w:pPr>
              <w:rPr>
                <w:rFonts w:ascii="Calibri" w:hAnsi="Calibri" w:cs="Calibri"/>
              </w:rPr>
            </w:pPr>
            <w:r w:rsidRPr="00D67E38">
              <w:rPr>
                <w:rFonts w:ascii="Calibri" w:hAnsi="Calibri" w:cs="Calibri"/>
              </w:rPr>
              <w:t xml:space="preserve">Thrive Trainer </w:t>
            </w:r>
          </w:p>
          <w:p w14:paraId="1F29700C" w14:textId="77777777" w:rsidR="002266E1" w:rsidRPr="005435E5" w:rsidRDefault="002266E1" w:rsidP="002266E1">
            <w:pPr>
              <w:rPr>
                <w:rFonts w:ascii="Calibri" w:hAnsi="Calibri" w:cs="Calibri"/>
              </w:rPr>
            </w:pPr>
            <w:r>
              <w:rPr>
                <w:rFonts w:ascii="Calibri" w:hAnsi="Calibri" w:cs="Calibri"/>
              </w:rPr>
              <w:t xml:space="preserve">Sunflower Sensory Training </w:t>
            </w:r>
          </w:p>
          <w:p w14:paraId="28354875" w14:textId="77777777" w:rsidR="002266E1" w:rsidRPr="00D67E38" w:rsidRDefault="002266E1" w:rsidP="00350B81">
            <w:pPr>
              <w:rPr>
                <w:rFonts w:ascii="Calibri" w:hAnsi="Calibri" w:cs="Calibri"/>
              </w:rPr>
            </w:pPr>
          </w:p>
          <w:p w14:paraId="6D18E4AA" w14:textId="6816D622" w:rsidR="00000C12" w:rsidRPr="00D67E38" w:rsidRDefault="00000C12" w:rsidP="00350B81">
            <w:pPr>
              <w:rPr>
                <w:rFonts w:ascii="Calibri" w:hAnsi="Calibri" w:cs="Calibri"/>
              </w:rPr>
            </w:pPr>
          </w:p>
        </w:tc>
        <w:tc>
          <w:tcPr>
            <w:tcW w:w="2964" w:type="dxa"/>
          </w:tcPr>
          <w:p w14:paraId="6F094BDC" w14:textId="5BCF22EA" w:rsidR="00E77C7D" w:rsidRPr="00D67E38" w:rsidRDefault="00FA7767" w:rsidP="00350B81">
            <w:pPr>
              <w:rPr>
                <w:rFonts w:ascii="Calibri" w:hAnsi="Calibri" w:cs="Calibri"/>
              </w:rPr>
            </w:pPr>
            <w:r w:rsidRPr="00D67E38">
              <w:rPr>
                <w:rFonts w:ascii="Calibri" w:hAnsi="Calibri" w:cs="Calibri"/>
              </w:rPr>
              <w:t xml:space="preserve">Enhanced </w:t>
            </w:r>
          </w:p>
        </w:tc>
      </w:tr>
      <w:tr w:rsidR="00000C12" w:rsidRPr="00D67E38" w14:paraId="102B9FF1" w14:textId="77777777" w:rsidTr="00E77C7D">
        <w:tc>
          <w:tcPr>
            <w:tcW w:w="2963" w:type="dxa"/>
          </w:tcPr>
          <w:p w14:paraId="4B8AAC07" w14:textId="5C84030F" w:rsidR="00E77C7D" w:rsidRPr="00D67E38" w:rsidRDefault="00000C12" w:rsidP="00350B81">
            <w:pPr>
              <w:rPr>
                <w:rFonts w:ascii="Calibri" w:hAnsi="Calibri" w:cs="Calibri"/>
              </w:rPr>
            </w:pPr>
            <w:r w:rsidRPr="00D67E38">
              <w:rPr>
                <w:rFonts w:ascii="Calibri" w:hAnsi="Calibri" w:cs="Calibri"/>
              </w:rPr>
              <w:t>NA</w:t>
            </w:r>
          </w:p>
        </w:tc>
        <w:tc>
          <w:tcPr>
            <w:tcW w:w="2963" w:type="dxa"/>
          </w:tcPr>
          <w:p w14:paraId="2AEBA544" w14:textId="05E7C462" w:rsidR="00E77C7D" w:rsidRPr="00D67E38" w:rsidRDefault="00000C12" w:rsidP="00350B81">
            <w:pPr>
              <w:rPr>
                <w:rFonts w:ascii="Calibri" w:hAnsi="Calibri" w:cs="Calibri"/>
              </w:rPr>
            </w:pPr>
            <w:r w:rsidRPr="00D67E38">
              <w:rPr>
                <w:rFonts w:ascii="Calibri" w:hAnsi="Calibri" w:cs="Calibri"/>
              </w:rPr>
              <w:t>NA</w:t>
            </w:r>
          </w:p>
          <w:p w14:paraId="21F6757E" w14:textId="62C1411B" w:rsidR="004D4E51" w:rsidRPr="00D67E38" w:rsidRDefault="004D4E51" w:rsidP="00350B81">
            <w:pPr>
              <w:rPr>
                <w:rFonts w:ascii="Calibri" w:hAnsi="Calibri" w:cs="Calibri"/>
              </w:rPr>
            </w:pPr>
          </w:p>
        </w:tc>
        <w:tc>
          <w:tcPr>
            <w:tcW w:w="2964" w:type="dxa"/>
          </w:tcPr>
          <w:p w14:paraId="07061A4D" w14:textId="173BE9A2" w:rsidR="00E77C7D" w:rsidRPr="00D67E38" w:rsidRDefault="00FA7767" w:rsidP="00350B81">
            <w:pPr>
              <w:rPr>
                <w:rFonts w:ascii="Calibri" w:hAnsi="Calibri" w:cs="Calibri"/>
              </w:rPr>
            </w:pPr>
            <w:r w:rsidRPr="00D67E38">
              <w:rPr>
                <w:rFonts w:ascii="Calibri" w:hAnsi="Calibri" w:cs="Calibri"/>
              </w:rPr>
              <w:t xml:space="preserve">Specialist </w:t>
            </w:r>
          </w:p>
        </w:tc>
      </w:tr>
    </w:tbl>
    <w:p w14:paraId="1A2F6EB3" w14:textId="28B68F76" w:rsidR="004D4E51" w:rsidRPr="00D67E38" w:rsidRDefault="00E77C7D" w:rsidP="00E77C7D">
      <w:pPr>
        <w:tabs>
          <w:tab w:val="left" w:pos="1065"/>
        </w:tabs>
        <w:rPr>
          <w:rFonts w:ascii="Calibri" w:hAnsi="Calibri" w:cs="Calibri"/>
        </w:rPr>
      </w:pPr>
      <w:r w:rsidRPr="00D67E38">
        <w:rPr>
          <w:rFonts w:ascii="Calibri" w:hAnsi="Calibri" w:cs="Calibri"/>
        </w:rPr>
        <w:tab/>
      </w:r>
    </w:p>
    <w:p w14:paraId="427BBA88" w14:textId="77777777" w:rsidR="004F3437" w:rsidRPr="00D67E38" w:rsidRDefault="004F3437" w:rsidP="004F3437">
      <w:pPr>
        <w:textAlignment w:val="baseline"/>
        <w:rPr>
          <w:rFonts w:ascii="Calibri" w:hAnsi="Calibri" w:cs="Calibri"/>
          <w:color w:val="000000" w:themeColor="text1"/>
        </w:rPr>
      </w:pPr>
      <w:r w:rsidRPr="00D67E38">
        <w:rPr>
          <w:rFonts w:ascii="Calibri" w:hAnsi="Calibri" w:cs="Calibri"/>
          <w:color w:val="000000" w:themeColor="text1"/>
        </w:rPr>
        <w:t>This year, we have put in additional training into developing our approach to target setting for pupils with SEND using the SMART approach, as well as strengthening curriculum provision to support quality first teaching for all pupils.</w:t>
      </w:r>
    </w:p>
    <w:p w14:paraId="5BE6492E" w14:textId="77777777" w:rsidR="004F3437" w:rsidRPr="00D67E38" w:rsidRDefault="004F3437" w:rsidP="00E77C7D">
      <w:pPr>
        <w:pBdr>
          <w:bottom w:val="single" w:sz="4" w:space="1" w:color="auto"/>
        </w:pBdr>
        <w:rPr>
          <w:rFonts w:ascii="Calibri" w:hAnsi="Calibri" w:cs="Calibri"/>
          <w:b/>
        </w:rPr>
      </w:pPr>
    </w:p>
    <w:p w14:paraId="1D2DA707" w14:textId="75ABD3B9" w:rsidR="00E77C7D" w:rsidRPr="00D67E38" w:rsidRDefault="00E77C7D" w:rsidP="00E77C7D">
      <w:pPr>
        <w:pBdr>
          <w:bottom w:val="single" w:sz="4" w:space="1" w:color="auto"/>
        </w:pBdr>
        <w:rPr>
          <w:rFonts w:ascii="Calibri" w:hAnsi="Calibri" w:cs="Calibri"/>
          <w:b/>
        </w:rPr>
      </w:pPr>
      <w:r w:rsidRPr="00D67E38">
        <w:rPr>
          <w:rFonts w:ascii="Calibri" w:hAnsi="Calibri" w:cs="Calibri"/>
          <w:b/>
        </w:rPr>
        <w:t>Staff deployment</w:t>
      </w:r>
    </w:p>
    <w:p w14:paraId="7B6D6AF1" w14:textId="765CDF00" w:rsidR="00E77C7D" w:rsidRPr="00D67E38" w:rsidRDefault="00E77C7D" w:rsidP="00E77C7D">
      <w:pPr>
        <w:jc w:val="both"/>
        <w:rPr>
          <w:rFonts w:ascii="Calibri" w:hAnsi="Calibri" w:cs="Calibri"/>
        </w:rPr>
      </w:pPr>
      <w:r w:rsidRPr="00D67E38">
        <w:rPr>
          <w:rFonts w:ascii="Calibri" w:hAnsi="Calibri" w:cs="Calibri"/>
        </w:rPr>
        <w:t xml:space="preserve">Considerable thought, planning </w:t>
      </w:r>
      <w:r w:rsidR="00474937" w:rsidRPr="00D67E38">
        <w:rPr>
          <w:rFonts w:ascii="Calibri" w:hAnsi="Calibri" w:cs="Calibri"/>
        </w:rPr>
        <w:t xml:space="preserve">and </w:t>
      </w:r>
      <w:r w:rsidRPr="00D67E38">
        <w:rPr>
          <w:rFonts w:ascii="Calibri" w:hAnsi="Calibri" w:cs="Calibri"/>
        </w:rPr>
        <w:t>preparation goes into utilising our support staff to ensure children achieve the best outcomes, gain independence and are prepared for adulthood from the earliest possible age.</w:t>
      </w:r>
    </w:p>
    <w:p w14:paraId="63E3E8D3" w14:textId="7A48CE40" w:rsidR="001C78CF" w:rsidRPr="00D67E38" w:rsidRDefault="001C78CF" w:rsidP="00E77C7D">
      <w:pPr>
        <w:jc w:val="both"/>
        <w:rPr>
          <w:rFonts w:ascii="Calibri" w:hAnsi="Calibri" w:cs="Calibri"/>
        </w:rPr>
      </w:pPr>
    </w:p>
    <w:p w14:paraId="561D680E" w14:textId="11525325" w:rsidR="00A95A58" w:rsidRPr="00D67E38" w:rsidRDefault="00A95A58" w:rsidP="00E77C7D">
      <w:pPr>
        <w:jc w:val="both"/>
        <w:rPr>
          <w:rFonts w:ascii="Calibri" w:hAnsi="Calibri" w:cs="Calibri"/>
        </w:rPr>
      </w:pPr>
      <w:r w:rsidRPr="00D67E38">
        <w:rPr>
          <w:rFonts w:ascii="Calibri" w:hAnsi="Calibri" w:cs="Calibri"/>
        </w:rPr>
        <w:lastRenderedPageBreak/>
        <w:t>Support staff are timetabled to ensure that children receive the support they need, this could be one a one-to-one basis to deliver bespoke intervention or small group support to fulfil individual targets outlined on children’s support plans (My Book targets) and are regularly reviewed by both the SENDCo and the SLT.</w:t>
      </w:r>
    </w:p>
    <w:p w14:paraId="35B17F80" w14:textId="77777777" w:rsidR="00A95A58" w:rsidRPr="00D67E38" w:rsidRDefault="00A95A58" w:rsidP="00E77C7D">
      <w:pPr>
        <w:jc w:val="both"/>
        <w:rPr>
          <w:rFonts w:ascii="Calibri" w:hAnsi="Calibri" w:cs="Calibri"/>
        </w:rPr>
      </w:pPr>
    </w:p>
    <w:p w14:paraId="6135BB0F" w14:textId="4798D016" w:rsidR="001C78CF" w:rsidRPr="00D67E38" w:rsidRDefault="001C78CF" w:rsidP="00E77C7D">
      <w:pPr>
        <w:jc w:val="both"/>
        <w:rPr>
          <w:rFonts w:ascii="Calibri" w:hAnsi="Calibri" w:cs="Calibri"/>
        </w:rPr>
      </w:pPr>
      <w:r w:rsidRPr="00D67E38">
        <w:rPr>
          <w:rFonts w:ascii="Calibri" w:hAnsi="Calibri" w:cs="Calibri"/>
        </w:rPr>
        <w:t>This year we have had 4 full time teachers, 1 part time sports coach, 3 full time TAs, 2 part time TAs and 1 HLTA.</w:t>
      </w:r>
      <w:r w:rsidR="008B7899">
        <w:rPr>
          <w:rFonts w:ascii="Calibri" w:hAnsi="Calibri" w:cs="Calibri"/>
        </w:rPr>
        <w:t xml:space="preserve"> </w:t>
      </w:r>
      <w:r w:rsidR="002B185E">
        <w:rPr>
          <w:rFonts w:ascii="Calibri" w:hAnsi="Calibri" w:cs="Calibri"/>
        </w:rPr>
        <w:t>The Head of School was acting SENDCo until t</w:t>
      </w:r>
      <w:r w:rsidR="008B7899">
        <w:rPr>
          <w:rFonts w:ascii="Calibri" w:hAnsi="Calibri" w:cs="Calibri"/>
        </w:rPr>
        <w:t xml:space="preserve">he </w:t>
      </w:r>
      <w:r w:rsidR="002B185E">
        <w:rPr>
          <w:rFonts w:ascii="Calibri" w:hAnsi="Calibri" w:cs="Calibri"/>
        </w:rPr>
        <w:t>Assistant</w:t>
      </w:r>
      <w:r w:rsidR="008B7899">
        <w:rPr>
          <w:rFonts w:ascii="Calibri" w:hAnsi="Calibri" w:cs="Calibri"/>
        </w:rPr>
        <w:t xml:space="preserve"> Head Teacher and SENDCo returned from maternity leave in </w:t>
      </w:r>
      <w:r w:rsidR="002B185E">
        <w:rPr>
          <w:rFonts w:ascii="Calibri" w:hAnsi="Calibri" w:cs="Calibri"/>
        </w:rPr>
        <w:t xml:space="preserve">April. </w:t>
      </w:r>
      <w:r w:rsidRPr="00D67E38">
        <w:rPr>
          <w:rFonts w:ascii="Calibri" w:hAnsi="Calibri" w:cs="Calibri"/>
        </w:rPr>
        <w:t xml:space="preserve">We have also had 1 supply teacher who has worked across the classes as PPA cover. </w:t>
      </w:r>
    </w:p>
    <w:p w14:paraId="2712DB9A" w14:textId="77777777" w:rsidR="001C78CF" w:rsidRPr="00D67E38" w:rsidRDefault="001C78CF" w:rsidP="00E77C7D">
      <w:pPr>
        <w:jc w:val="both"/>
        <w:rPr>
          <w:rFonts w:ascii="Calibri" w:hAnsi="Calibri" w:cs="Calibri"/>
        </w:rPr>
      </w:pPr>
    </w:p>
    <w:p w14:paraId="0A34DAFD" w14:textId="40DE60C9" w:rsidR="00474937" w:rsidRPr="00D67E38" w:rsidRDefault="00FA7767" w:rsidP="00E77C7D">
      <w:pPr>
        <w:jc w:val="both"/>
        <w:rPr>
          <w:rFonts w:ascii="Calibri" w:hAnsi="Calibri" w:cs="Calibri"/>
          <w:b/>
          <w:bCs/>
          <w:iCs/>
          <w:u w:val="single"/>
        </w:rPr>
      </w:pPr>
      <w:r w:rsidRPr="00D67E38">
        <w:rPr>
          <w:rFonts w:ascii="Calibri" w:hAnsi="Calibri" w:cs="Calibri"/>
          <w:b/>
          <w:bCs/>
          <w:iCs/>
          <w:u w:val="single"/>
        </w:rPr>
        <w:t>Arrangements for pupils with a disability</w:t>
      </w:r>
      <w:r w:rsidR="00453018" w:rsidRPr="00D67E38">
        <w:rPr>
          <w:rFonts w:ascii="Calibri" w:hAnsi="Calibri" w:cs="Calibri"/>
          <w:b/>
          <w:bCs/>
          <w:iCs/>
          <w:u w:val="single"/>
        </w:rPr>
        <w:t xml:space="preserve"> </w:t>
      </w:r>
    </w:p>
    <w:p w14:paraId="17F62BDF" w14:textId="0BF64AC3" w:rsidR="00453018" w:rsidRPr="007442D3" w:rsidRDefault="00FD791B" w:rsidP="007442D3">
      <w:pPr>
        <w:pStyle w:val="ListParagraph"/>
        <w:numPr>
          <w:ilvl w:val="0"/>
          <w:numId w:val="7"/>
        </w:numPr>
        <w:jc w:val="both"/>
        <w:rPr>
          <w:rFonts w:ascii="Calibri" w:hAnsi="Calibri" w:cs="Calibri"/>
          <w:iCs/>
        </w:rPr>
      </w:pPr>
      <w:r w:rsidRPr="00D67E38">
        <w:rPr>
          <w:rFonts w:ascii="Calibri" w:hAnsi="Calibri" w:cs="Calibri"/>
          <w:iCs/>
        </w:rPr>
        <w:t>The arrangements for admission of disabled persons as pupils at the school</w:t>
      </w:r>
      <w:r w:rsidR="007442D3">
        <w:rPr>
          <w:rFonts w:ascii="Calibri" w:hAnsi="Calibri" w:cs="Calibri"/>
          <w:iCs/>
        </w:rPr>
        <w:t xml:space="preserve"> (see admissions policy, accessibility plan and equality objectives statement)</w:t>
      </w:r>
      <w:r w:rsidRPr="007442D3">
        <w:rPr>
          <w:rFonts w:ascii="Calibri" w:hAnsi="Calibri" w:cs="Calibri"/>
          <w:iCs/>
        </w:rPr>
        <w:t>;</w:t>
      </w:r>
    </w:p>
    <w:p w14:paraId="7B4C2F90" w14:textId="1063CC61" w:rsidR="00664CE0" w:rsidRPr="00664CE0" w:rsidRDefault="00FD791B" w:rsidP="00664CE0">
      <w:pPr>
        <w:pStyle w:val="ListParagraph"/>
        <w:numPr>
          <w:ilvl w:val="0"/>
          <w:numId w:val="7"/>
        </w:numPr>
        <w:jc w:val="both"/>
        <w:rPr>
          <w:rFonts w:ascii="Calibri" w:hAnsi="Calibri" w:cs="Calibri"/>
          <w:iCs/>
        </w:rPr>
      </w:pPr>
      <w:r w:rsidRPr="00D67E38">
        <w:rPr>
          <w:rFonts w:ascii="Calibri" w:hAnsi="Calibri" w:cs="Calibri"/>
          <w:iCs/>
        </w:rPr>
        <w:t>The steps taken to prevent disabled pupils from being treated less favourably than other pupils;</w:t>
      </w:r>
    </w:p>
    <w:p w14:paraId="7F760EB0" w14:textId="2C81A164" w:rsidR="00664CE0" w:rsidRPr="00664CE0" w:rsidRDefault="00FD791B" w:rsidP="00664CE0">
      <w:pPr>
        <w:pStyle w:val="ListParagraph"/>
        <w:numPr>
          <w:ilvl w:val="0"/>
          <w:numId w:val="7"/>
        </w:numPr>
        <w:jc w:val="both"/>
        <w:rPr>
          <w:rFonts w:ascii="Calibri" w:hAnsi="Calibri" w:cs="Calibri"/>
          <w:iCs/>
        </w:rPr>
      </w:pPr>
      <w:r w:rsidRPr="00D67E38">
        <w:rPr>
          <w:rFonts w:ascii="Calibri" w:hAnsi="Calibri" w:cs="Calibri"/>
          <w:iCs/>
        </w:rPr>
        <w:t xml:space="preserve">The facilities provided to assist access to the school by disabled pupils; </w:t>
      </w:r>
      <w:r w:rsidR="00664CE0">
        <w:rPr>
          <w:rFonts w:ascii="Calibri" w:hAnsi="Calibri" w:cs="Calibri"/>
          <w:iCs/>
        </w:rPr>
        <w:t xml:space="preserve">including a ramp and changing facilities (see admissions policy, accessibility plan and equality objectives statement) </w:t>
      </w:r>
    </w:p>
    <w:p w14:paraId="7568C5B0" w14:textId="6F0F54F5" w:rsidR="002A3913" w:rsidRPr="00D67E38" w:rsidRDefault="002A3913" w:rsidP="00FD791B">
      <w:pPr>
        <w:pStyle w:val="ListParagraph"/>
        <w:numPr>
          <w:ilvl w:val="0"/>
          <w:numId w:val="7"/>
        </w:numPr>
        <w:jc w:val="both"/>
        <w:rPr>
          <w:rFonts w:ascii="Calibri" w:hAnsi="Calibri" w:cs="Calibri"/>
          <w:iCs/>
        </w:rPr>
      </w:pPr>
      <w:r w:rsidRPr="00D67E38">
        <w:rPr>
          <w:rFonts w:ascii="Calibri" w:hAnsi="Calibri" w:cs="Calibri"/>
          <w:iCs/>
        </w:rPr>
        <w:t xml:space="preserve">The plan prepared by the governing body under paragraph 3 of Schedule 10 of the Equality Act 2010 (accessibility plan). </w:t>
      </w:r>
    </w:p>
    <w:p w14:paraId="5204A15E" w14:textId="77777777" w:rsidR="00616396" w:rsidRPr="00616396" w:rsidRDefault="00616396" w:rsidP="00616396">
      <w:pPr>
        <w:rPr>
          <w:rFonts w:ascii="Calibri" w:hAnsi="Calibri" w:cs="Calibri"/>
        </w:rPr>
      </w:pPr>
    </w:p>
    <w:p w14:paraId="43DDDC2A" w14:textId="6A445F3F" w:rsidR="009B4A90" w:rsidRPr="00D67E38" w:rsidRDefault="009B4A90" w:rsidP="009B4A90">
      <w:pPr>
        <w:pBdr>
          <w:bottom w:val="single" w:sz="4" w:space="1" w:color="auto"/>
        </w:pBdr>
        <w:rPr>
          <w:rFonts w:ascii="Calibri" w:hAnsi="Calibri" w:cs="Calibri"/>
          <w:b/>
        </w:rPr>
      </w:pPr>
      <w:r w:rsidRPr="00D67E38">
        <w:rPr>
          <w:rFonts w:ascii="Calibri" w:hAnsi="Calibri" w:cs="Calibri"/>
          <w:b/>
        </w:rPr>
        <w:t>School Partnerships and Transitions</w:t>
      </w:r>
    </w:p>
    <w:p w14:paraId="686C6671" w14:textId="73C9A5FA" w:rsidR="00A95A58" w:rsidRPr="00D67E38" w:rsidRDefault="00A95A58" w:rsidP="00A95A58">
      <w:pPr>
        <w:textAlignment w:val="baseline"/>
        <w:rPr>
          <w:rFonts w:ascii="Calibri" w:hAnsi="Calibri" w:cs="Calibri"/>
        </w:rPr>
      </w:pPr>
      <w:r w:rsidRPr="00D67E38">
        <w:rPr>
          <w:rFonts w:ascii="Calibri" w:hAnsi="Calibri" w:cs="Calibri"/>
        </w:rPr>
        <w:t xml:space="preserve">Our academic assessment for children with special educational needs is moderated through our cluster of schools and </w:t>
      </w:r>
      <w:r w:rsidR="00550101">
        <w:rPr>
          <w:rFonts w:ascii="Calibri" w:hAnsi="Calibri" w:cs="Calibri"/>
        </w:rPr>
        <w:t>Trust</w:t>
      </w:r>
      <w:r w:rsidRPr="00D67E38">
        <w:rPr>
          <w:rFonts w:ascii="Calibri" w:hAnsi="Calibri" w:cs="Calibri"/>
        </w:rPr>
        <w:t xml:space="preserve"> partners.</w:t>
      </w:r>
    </w:p>
    <w:p w14:paraId="42A947EE" w14:textId="77777777" w:rsidR="00537ADD" w:rsidRPr="00D67E38" w:rsidRDefault="00537ADD" w:rsidP="00537ADD">
      <w:pPr>
        <w:textAlignment w:val="baseline"/>
        <w:rPr>
          <w:rFonts w:ascii="Calibri" w:hAnsi="Calibri" w:cs="Calibri"/>
          <w:sz w:val="18"/>
          <w:szCs w:val="18"/>
        </w:rPr>
      </w:pPr>
    </w:p>
    <w:p w14:paraId="63403873" w14:textId="520EF19B" w:rsidR="007442D3" w:rsidRPr="005435E5" w:rsidRDefault="00537ADD" w:rsidP="007442D3">
      <w:pPr>
        <w:textAlignment w:val="baseline"/>
        <w:rPr>
          <w:rFonts w:ascii="Calibri" w:hAnsi="Calibri" w:cs="Calibri"/>
          <w:sz w:val="18"/>
          <w:szCs w:val="18"/>
        </w:rPr>
      </w:pPr>
      <w:r w:rsidRPr="00D67E38">
        <w:rPr>
          <w:rFonts w:ascii="Calibri" w:hAnsi="Calibri" w:cs="Calibri"/>
        </w:rPr>
        <w:t>This year, we supported</w:t>
      </w:r>
      <w:r w:rsidRPr="00D67E38">
        <w:rPr>
          <w:rFonts w:ascii="Calibri" w:hAnsi="Calibri" w:cs="Calibri"/>
          <w:b/>
          <w:bCs/>
        </w:rPr>
        <w:t xml:space="preserve"> </w:t>
      </w:r>
      <w:r w:rsidR="00F365B4" w:rsidRPr="00D67E38">
        <w:rPr>
          <w:rFonts w:ascii="Calibri" w:hAnsi="Calibri" w:cs="Calibri"/>
        </w:rPr>
        <w:t>7</w:t>
      </w:r>
      <w:r w:rsidRPr="00D67E38">
        <w:rPr>
          <w:rFonts w:ascii="Calibri" w:hAnsi="Calibri" w:cs="Calibri"/>
        </w:rPr>
        <w:t xml:space="preserve"> SEND children to</w:t>
      </w:r>
      <w:r w:rsidRPr="00D67E38">
        <w:rPr>
          <w:rFonts w:ascii="Calibri" w:hAnsi="Calibri" w:cs="Calibri"/>
          <w:b/>
          <w:bCs/>
        </w:rPr>
        <w:t xml:space="preserve"> </w:t>
      </w:r>
      <w:r w:rsidRPr="00D67E38">
        <w:rPr>
          <w:rFonts w:ascii="Calibri" w:hAnsi="Calibri" w:cs="Calibri"/>
        </w:rPr>
        <w:t>transition to the next phase in education. To support a successful transition, school liaised with the SENDCos of the destination schools to discuss the provision in place for these children and also ensured all relevant records were securely passed on. Where additional transition sessions were needed as agreed by all involved with the child they were arranged and took place effectively.  Parents and carers were included in these discussions</w:t>
      </w:r>
      <w:r w:rsidR="007442D3">
        <w:rPr>
          <w:rFonts w:ascii="Calibri" w:hAnsi="Calibri" w:cs="Calibri"/>
        </w:rPr>
        <w:t xml:space="preserve">. Where needed, personalised safety plans were put in place. </w:t>
      </w:r>
      <w:r w:rsidR="007442D3" w:rsidRPr="005435E5">
        <w:rPr>
          <w:rFonts w:ascii="Calibri" w:hAnsi="Calibri" w:cs="Calibri"/>
        </w:rPr>
        <w:t xml:space="preserve"> </w:t>
      </w:r>
    </w:p>
    <w:p w14:paraId="76168C31" w14:textId="77777777" w:rsidR="00D67E38" w:rsidRPr="00D67E38" w:rsidRDefault="00D67E38" w:rsidP="00537ADD">
      <w:pPr>
        <w:textAlignment w:val="baseline"/>
        <w:rPr>
          <w:rFonts w:ascii="Calibri" w:hAnsi="Calibri" w:cs="Calibri"/>
        </w:rPr>
      </w:pPr>
    </w:p>
    <w:p w14:paraId="64E87FA8" w14:textId="6D413002" w:rsidR="00537ADD" w:rsidRDefault="00537ADD" w:rsidP="00537ADD">
      <w:pPr>
        <w:textAlignment w:val="baseline"/>
        <w:rPr>
          <w:rFonts w:ascii="Calibri" w:hAnsi="Calibri" w:cs="Calibri"/>
        </w:rPr>
      </w:pPr>
      <w:r w:rsidRPr="00D67E38">
        <w:rPr>
          <w:rFonts w:ascii="Calibri" w:hAnsi="Calibri" w:cs="Calibri"/>
        </w:rPr>
        <w:t>We closely monitor children and young people’s destination data. </w:t>
      </w:r>
    </w:p>
    <w:p w14:paraId="2CAA44B3" w14:textId="793746AC" w:rsidR="001965E5" w:rsidRPr="000662A5" w:rsidRDefault="00407472" w:rsidP="001965E5">
      <w:pPr>
        <w:shd w:val="clear" w:color="auto" w:fill="FFFFFF"/>
        <w:spacing w:before="100" w:beforeAutospacing="1" w:after="100" w:afterAutospacing="1"/>
        <w:rPr>
          <w:rFonts w:ascii="Calibri" w:hAnsi="Calibri" w:cs="Calibri"/>
          <w:color w:val="000000" w:themeColor="text1"/>
          <w:sz w:val="23"/>
          <w:szCs w:val="23"/>
        </w:rPr>
      </w:pPr>
      <w:r w:rsidRPr="000662A5">
        <w:rPr>
          <w:rFonts w:ascii="Calibri" w:hAnsi="Calibri" w:cs="Calibri"/>
          <w:color w:val="000000" w:themeColor="text1"/>
          <w:sz w:val="23"/>
          <w:szCs w:val="23"/>
        </w:rPr>
        <w:t>S</w:t>
      </w:r>
      <w:r w:rsidRPr="000662A5">
        <w:rPr>
          <w:rFonts w:ascii="Calibri" w:hAnsi="Calibri" w:cs="Calibri"/>
          <w:color w:val="000000" w:themeColor="text1"/>
          <w:sz w:val="23"/>
          <w:szCs w:val="23"/>
        </w:rPr>
        <w:t>c</w:t>
      </w:r>
      <w:r w:rsidRPr="000662A5">
        <w:rPr>
          <w:rFonts w:ascii="Calibri" w:hAnsi="Calibri" w:cs="Calibri"/>
          <w:color w:val="000000" w:themeColor="text1"/>
          <w:sz w:val="23"/>
          <w:szCs w:val="23"/>
        </w:rPr>
        <w:t xml:space="preserve">hool works with external agencies for most up to date strategies and support </w:t>
      </w:r>
      <w:r w:rsidRPr="000662A5">
        <w:rPr>
          <w:rFonts w:ascii="Calibri" w:hAnsi="Calibri" w:cs="Calibri"/>
          <w:color w:val="000000" w:themeColor="text1"/>
        </w:rPr>
        <w:t>to ensure any barriers to success are fully identified and responded to.</w:t>
      </w:r>
      <w:r w:rsidR="00894E8A">
        <w:rPr>
          <w:rFonts w:ascii="Calibri" w:hAnsi="Calibri" w:cs="Calibri"/>
          <w:color w:val="000000" w:themeColor="text1"/>
          <w:sz w:val="23"/>
          <w:szCs w:val="23"/>
        </w:rPr>
        <w:t xml:space="preserve"> </w:t>
      </w:r>
      <w:r w:rsidR="001965E5" w:rsidRPr="001965E5">
        <w:rPr>
          <w:rFonts w:ascii="Calibri" w:hAnsi="Calibri" w:cs="Calibri"/>
        </w:rPr>
        <w:t xml:space="preserve">For some learners we may want to seek advice from specialist teams. In our school we have access to various specialist services. We have access to services universally provided by </w:t>
      </w:r>
      <w:r w:rsidR="001965E5" w:rsidRPr="000662A5">
        <w:rPr>
          <w:rFonts w:ascii="Calibri" w:hAnsi="Calibri" w:cs="Calibri"/>
        </w:rPr>
        <w:t>Hartlepool Borough</w:t>
      </w:r>
      <w:r w:rsidR="001965E5" w:rsidRPr="001965E5">
        <w:rPr>
          <w:rFonts w:ascii="Calibri" w:hAnsi="Calibri" w:cs="Calibri"/>
        </w:rPr>
        <w:t xml:space="preserve"> Council, which are described on the Local Offer website available </w:t>
      </w:r>
      <w:hyperlink r:id="rId18" w:history="1">
        <w:r w:rsidR="000662A5" w:rsidRPr="000662A5">
          <w:rPr>
            <w:rStyle w:val="Hyperlink"/>
            <w:rFonts w:ascii="Calibri" w:hAnsi="Calibri" w:cs="Calibri"/>
            <w:b/>
            <w:bCs/>
          </w:rPr>
          <w:t>her</w:t>
        </w:r>
        <w:r w:rsidR="000662A5" w:rsidRPr="000662A5">
          <w:rPr>
            <w:rStyle w:val="Hyperlink"/>
            <w:rFonts w:ascii="Calibri" w:hAnsi="Calibri" w:cs="Calibri"/>
            <w:b/>
            <w:bCs/>
          </w:rPr>
          <w:t>e</w:t>
        </w:r>
      </w:hyperlink>
      <w:r w:rsidR="000662A5" w:rsidRPr="000662A5">
        <w:rPr>
          <w:rFonts w:ascii="Calibri" w:hAnsi="Calibri" w:cs="Calibri"/>
          <w:b/>
          <w:bCs/>
          <w:color w:val="0000FF"/>
        </w:rPr>
        <w:t xml:space="preserve">. </w:t>
      </w:r>
    </w:p>
    <w:p w14:paraId="7637392E" w14:textId="3F99909F" w:rsidR="001965E5" w:rsidRDefault="001965E5" w:rsidP="001965E5">
      <w:pPr>
        <w:shd w:val="clear" w:color="auto" w:fill="FFFFFF"/>
        <w:spacing w:before="100" w:beforeAutospacing="1" w:after="100" w:afterAutospacing="1"/>
        <w:rPr>
          <w:rFonts w:ascii="Arial" w:hAnsi="Arial" w:cs="Arial"/>
          <w:b/>
          <w:bCs/>
          <w:color w:val="0000FF"/>
        </w:rPr>
      </w:pPr>
    </w:p>
    <w:p w14:paraId="014E07CC" w14:textId="298DBD08" w:rsidR="001965E5" w:rsidRDefault="001965E5" w:rsidP="001965E5">
      <w:pPr>
        <w:shd w:val="clear" w:color="auto" w:fill="FFFFFF"/>
        <w:spacing w:before="100" w:beforeAutospacing="1" w:after="100" w:afterAutospacing="1"/>
        <w:rPr>
          <w:rFonts w:ascii="Arial" w:hAnsi="Arial" w:cs="Arial"/>
          <w:b/>
          <w:bCs/>
          <w:color w:val="0000FF"/>
        </w:rPr>
      </w:pPr>
    </w:p>
    <w:p w14:paraId="09CF06B5" w14:textId="77777777" w:rsidR="000662A5" w:rsidRDefault="000662A5" w:rsidP="001965E5">
      <w:pPr>
        <w:pStyle w:val="NormalWeb"/>
        <w:shd w:val="clear" w:color="auto" w:fill="FFFFFF"/>
        <w:rPr>
          <w:rFonts w:ascii="ArialMT" w:hAnsi="ArialMT"/>
        </w:rPr>
      </w:pPr>
    </w:p>
    <w:p w14:paraId="679C7D4F" w14:textId="77777777" w:rsidR="000662A5" w:rsidRDefault="000662A5" w:rsidP="001965E5">
      <w:pPr>
        <w:pStyle w:val="NormalWeb"/>
        <w:shd w:val="clear" w:color="auto" w:fill="FFFFFF"/>
        <w:rPr>
          <w:rFonts w:ascii="ArialMT" w:hAnsi="ArialMT"/>
        </w:rPr>
      </w:pPr>
    </w:p>
    <w:p w14:paraId="706CE1D2" w14:textId="77777777" w:rsidR="00894E8A" w:rsidRDefault="00894E8A" w:rsidP="001965E5">
      <w:pPr>
        <w:pStyle w:val="NormalWeb"/>
        <w:shd w:val="clear" w:color="auto" w:fill="FFFFFF"/>
        <w:rPr>
          <w:rFonts w:ascii="ArialMT" w:hAnsi="ArialMT"/>
        </w:rPr>
      </w:pPr>
    </w:p>
    <w:p w14:paraId="783E4FE0" w14:textId="589F4026" w:rsidR="001965E5" w:rsidRDefault="001965E5" w:rsidP="001965E5">
      <w:pPr>
        <w:pStyle w:val="NormalWeb"/>
        <w:shd w:val="clear" w:color="auto" w:fill="FFFFFF"/>
      </w:pPr>
      <w:r>
        <w:rPr>
          <w:rFonts w:ascii="ArialMT" w:hAnsi="ArialMT"/>
        </w:rPr>
        <w:t>Over the past academic year, w</w:t>
      </w:r>
      <w:r>
        <w:rPr>
          <w:rFonts w:ascii="ArialMT" w:hAnsi="ArialMT"/>
        </w:rPr>
        <w:t xml:space="preserve">e </w:t>
      </w:r>
      <w:r>
        <w:rPr>
          <w:rFonts w:ascii="ArialMT" w:hAnsi="ArialMT"/>
        </w:rPr>
        <w:t xml:space="preserve">have </w:t>
      </w:r>
      <w:r>
        <w:rPr>
          <w:rFonts w:ascii="ArialMT" w:hAnsi="ArialMT"/>
        </w:rPr>
        <w:t>utilise</w:t>
      </w:r>
      <w:r>
        <w:rPr>
          <w:rFonts w:ascii="ArialMT" w:hAnsi="ArialMT"/>
        </w:rPr>
        <w:t>d</w:t>
      </w:r>
      <w:r>
        <w:rPr>
          <w:rFonts w:ascii="ArialMT" w:hAnsi="ArialMT"/>
        </w:rPr>
        <w:t xml:space="preserve"> other outside agencies when specific support </w:t>
      </w:r>
      <w:r>
        <w:rPr>
          <w:rFonts w:ascii="ArialMT" w:hAnsi="ArialMT"/>
        </w:rPr>
        <w:t>has been</w:t>
      </w:r>
      <w:r>
        <w:rPr>
          <w:rFonts w:ascii="ArialMT" w:hAnsi="ArialMT"/>
        </w:rPr>
        <w:t xml:space="preserve"> required</w:t>
      </w:r>
      <w:r>
        <w:rPr>
          <w:rFonts w:ascii="ArialMT" w:hAnsi="ArialMT"/>
        </w:rPr>
        <w:t xml:space="preserve"> including: </w:t>
      </w:r>
    </w:p>
    <w:p w14:paraId="6C0EBDD9" w14:textId="01A3BB41" w:rsidR="001965E5" w:rsidRPr="001965E5" w:rsidRDefault="001965E5" w:rsidP="001965E5">
      <w:pPr>
        <w:pStyle w:val="NormalWeb"/>
        <w:numPr>
          <w:ilvl w:val="0"/>
          <w:numId w:val="26"/>
        </w:numPr>
        <w:shd w:val="clear" w:color="auto" w:fill="FFFFFF"/>
        <w:rPr>
          <w:rFonts w:ascii="Calibri" w:hAnsi="Calibri" w:cs="Calibri"/>
        </w:rPr>
      </w:pPr>
      <w:r w:rsidRPr="001965E5">
        <w:rPr>
          <w:rFonts w:ascii="Calibri" w:hAnsi="Calibri" w:cs="Calibri"/>
        </w:rPr>
        <w:t xml:space="preserve">Early Help Team  </w:t>
      </w:r>
    </w:p>
    <w:p w14:paraId="0C962DE3" w14:textId="1EFA46A7" w:rsidR="001965E5" w:rsidRDefault="001965E5" w:rsidP="001965E5">
      <w:pPr>
        <w:pStyle w:val="NormalWeb"/>
        <w:numPr>
          <w:ilvl w:val="0"/>
          <w:numId w:val="26"/>
        </w:numPr>
        <w:shd w:val="clear" w:color="auto" w:fill="FFFFFF"/>
        <w:rPr>
          <w:rFonts w:ascii="Calibri" w:hAnsi="Calibri" w:cs="Calibri"/>
        </w:rPr>
      </w:pPr>
      <w:r w:rsidRPr="001965E5">
        <w:rPr>
          <w:rFonts w:ascii="Calibri" w:hAnsi="Calibri" w:cs="Calibri"/>
        </w:rPr>
        <w:t xml:space="preserve">Paediatrics services </w:t>
      </w:r>
    </w:p>
    <w:p w14:paraId="0275375C" w14:textId="13255008" w:rsidR="00757F15" w:rsidRPr="001965E5" w:rsidRDefault="00757F15" w:rsidP="001965E5">
      <w:pPr>
        <w:pStyle w:val="NormalWeb"/>
        <w:numPr>
          <w:ilvl w:val="0"/>
          <w:numId w:val="26"/>
        </w:numPr>
        <w:shd w:val="clear" w:color="auto" w:fill="FFFFFF"/>
        <w:rPr>
          <w:rFonts w:ascii="Calibri" w:hAnsi="Calibri" w:cs="Calibri"/>
        </w:rPr>
      </w:pPr>
      <w:r>
        <w:rPr>
          <w:rFonts w:ascii="Calibri" w:hAnsi="Calibri" w:cs="Calibri"/>
        </w:rPr>
        <w:t>School Nursing Team</w:t>
      </w:r>
    </w:p>
    <w:p w14:paraId="786B2146" w14:textId="4543D7F2" w:rsidR="001965E5" w:rsidRPr="001965E5" w:rsidRDefault="001965E5" w:rsidP="001965E5">
      <w:pPr>
        <w:pStyle w:val="NormalWeb"/>
        <w:numPr>
          <w:ilvl w:val="0"/>
          <w:numId w:val="26"/>
        </w:numPr>
        <w:shd w:val="clear" w:color="auto" w:fill="FFFFFF"/>
        <w:rPr>
          <w:rFonts w:ascii="Calibri" w:hAnsi="Calibri" w:cs="Calibri"/>
        </w:rPr>
      </w:pPr>
      <w:r w:rsidRPr="001965E5">
        <w:rPr>
          <w:rFonts w:ascii="Calibri" w:hAnsi="Calibri" w:cs="Calibri"/>
        </w:rPr>
        <w:t xml:space="preserve">Social services </w:t>
      </w:r>
    </w:p>
    <w:p w14:paraId="40E86308" w14:textId="03482AD7" w:rsidR="001965E5" w:rsidRPr="001965E5" w:rsidRDefault="001965E5" w:rsidP="001965E5">
      <w:pPr>
        <w:pStyle w:val="NormalWeb"/>
        <w:numPr>
          <w:ilvl w:val="0"/>
          <w:numId w:val="26"/>
        </w:numPr>
        <w:shd w:val="clear" w:color="auto" w:fill="FFFFFF"/>
        <w:rPr>
          <w:rFonts w:ascii="Calibri" w:hAnsi="Calibri" w:cs="Calibri"/>
        </w:rPr>
      </w:pPr>
      <w:r w:rsidRPr="001965E5">
        <w:rPr>
          <w:rFonts w:ascii="Calibri" w:hAnsi="Calibri" w:cs="Calibri"/>
        </w:rPr>
        <w:t xml:space="preserve">Virtual school </w:t>
      </w:r>
    </w:p>
    <w:p w14:paraId="4ABABF1F" w14:textId="4D22B91B" w:rsidR="001965E5" w:rsidRPr="001965E5" w:rsidRDefault="001965E5" w:rsidP="001965E5">
      <w:pPr>
        <w:pStyle w:val="NormalWeb"/>
        <w:numPr>
          <w:ilvl w:val="0"/>
          <w:numId w:val="26"/>
        </w:numPr>
        <w:shd w:val="clear" w:color="auto" w:fill="FFFFFF"/>
        <w:rPr>
          <w:rFonts w:ascii="Calibri" w:hAnsi="Calibri" w:cs="Calibri"/>
        </w:rPr>
      </w:pPr>
      <w:r w:rsidRPr="001965E5">
        <w:rPr>
          <w:rFonts w:ascii="Calibri" w:hAnsi="Calibri" w:cs="Calibri"/>
        </w:rPr>
        <w:t>Sunflower Sensory Services</w:t>
      </w:r>
    </w:p>
    <w:p w14:paraId="48241358" w14:textId="50A492BD" w:rsidR="001965E5" w:rsidRPr="001965E5" w:rsidRDefault="001965E5" w:rsidP="001965E5">
      <w:pPr>
        <w:pStyle w:val="NormalWeb"/>
        <w:numPr>
          <w:ilvl w:val="0"/>
          <w:numId w:val="26"/>
        </w:numPr>
        <w:shd w:val="clear" w:color="auto" w:fill="FFFFFF"/>
        <w:rPr>
          <w:rFonts w:ascii="Calibri" w:hAnsi="Calibri" w:cs="Calibri"/>
        </w:rPr>
      </w:pPr>
      <w:r w:rsidRPr="001965E5">
        <w:rPr>
          <w:rFonts w:ascii="Calibri" w:hAnsi="Calibri" w:cs="Calibri"/>
        </w:rPr>
        <w:t xml:space="preserve">Occupational Health </w:t>
      </w:r>
    </w:p>
    <w:p w14:paraId="549E445C" w14:textId="3D377138" w:rsidR="001965E5" w:rsidRPr="001965E5" w:rsidRDefault="001965E5" w:rsidP="001965E5">
      <w:pPr>
        <w:pStyle w:val="NormalWeb"/>
        <w:numPr>
          <w:ilvl w:val="0"/>
          <w:numId w:val="26"/>
        </w:numPr>
        <w:shd w:val="clear" w:color="auto" w:fill="FFFFFF"/>
        <w:rPr>
          <w:rFonts w:ascii="Calibri" w:hAnsi="Calibri" w:cs="Calibri"/>
        </w:rPr>
      </w:pPr>
      <w:r w:rsidRPr="001965E5">
        <w:rPr>
          <w:rFonts w:ascii="Calibri" w:hAnsi="Calibri" w:cs="Calibri"/>
        </w:rPr>
        <w:t xml:space="preserve">Speech and Language </w:t>
      </w:r>
    </w:p>
    <w:p w14:paraId="12FF4ABC" w14:textId="03F09570" w:rsidR="001965E5" w:rsidRPr="001965E5" w:rsidRDefault="001965E5" w:rsidP="001965E5">
      <w:pPr>
        <w:pStyle w:val="NormalWeb"/>
        <w:numPr>
          <w:ilvl w:val="0"/>
          <w:numId w:val="26"/>
        </w:numPr>
        <w:shd w:val="clear" w:color="auto" w:fill="FFFFFF"/>
        <w:rPr>
          <w:rFonts w:ascii="Calibri" w:hAnsi="Calibri" w:cs="Calibri"/>
        </w:rPr>
      </w:pPr>
      <w:r w:rsidRPr="001965E5">
        <w:rPr>
          <w:rFonts w:ascii="Calibri" w:hAnsi="Calibri" w:cs="Calibri"/>
        </w:rPr>
        <w:t>Neurodevelopment Pathway</w:t>
      </w:r>
    </w:p>
    <w:p w14:paraId="3FA19F7D" w14:textId="6ED43F46" w:rsidR="001965E5" w:rsidRPr="001965E5" w:rsidRDefault="001965E5" w:rsidP="001965E5">
      <w:pPr>
        <w:pStyle w:val="NormalWeb"/>
        <w:numPr>
          <w:ilvl w:val="0"/>
          <w:numId w:val="26"/>
        </w:numPr>
        <w:shd w:val="clear" w:color="auto" w:fill="FFFFFF"/>
        <w:rPr>
          <w:rFonts w:ascii="Calibri" w:hAnsi="Calibri" w:cs="Calibri"/>
        </w:rPr>
      </w:pPr>
      <w:r w:rsidRPr="001965E5">
        <w:rPr>
          <w:rFonts w:ascii="Calibri" w:hAnsi="Calibri" w:cs="Calibri"/>
        </w:rPr>
        <w:t xml:space="preserve">Small Steps </w:t>
      </w:r>
    </w:p>
    <w:p w14:paraId="5F8C62E1" w14:textId="4DDCADD5" w:rsidR="001965E5" w:rsidRPr="001965E5" w:rsidRDefault="001965E5" w:rsidP="001965E5">
      <w:pPr>
        <w:pStyle w:val="NormalWeb"/>
        <w:numPr>
          <w:ilvl w:val="0"/>
          <w:numId w:val="26"/>
        </w:numPr>
        <w:shd w:val="clear" w:color="auto" w:fill="FFFFFF"/>
        <w:rPr>
          <w:rFonts w:ascii="Calibri" w:hAnsi="Calibri" w:cs="Calibri"/>
        </w:rPr>
      </w:pPr>
      <w:r w:rsidRPr="001965E5">
        <w:rPr>
          <w:rFonts w:ascii="Calibri" w:hAnsi="Calibri" w:cs="Calibri"/>
        </w:rPr>
        <w:t xml:space="preserve">Wellbeing Practitioner </w:t>
      </w:r>
    </w:p>
    <w:p w14:paraId="55003A6B" w14:textId="798033C3" w:rsidR="001965E5" w:rsidRDefault="001965E5" w:rsidP="001965E5">
      <w:pPr>
        <w:pStyle w:val="NormalWeb"/>
        <w:numPr>
          <w:ilvl w:val="0"/>
          <w:numId w:val="26"/>
        </w:numPr>
        <w:shd w:val="clear" w:color="auto" w:fill="FFFFFF"/>
        <w:rPr>
          <w:rFonts w:ascii="Calibri" w:hAnsi="Calibri" w:cs="Calibri"/>
        </w:rPr>
      </w:pPr>
      <w:r w:rsidRPr="001965E5">
        <w:rPr>
          <w:rFonts w:ascii="Calibri" w:hAnsi="Calibri" w:cs="Calibri"/>
        </w:rPr>
        <w:t xml:space="preserve">STARS Sensory Teaching Advisory resource services </w:t>
      </w:r>
    </w:p>
    <w:p w14:paraId="464EA78A" w14:textId="3C7C3021" w:rsidR="000662A5" w:rsidRPr="001965E5" w:rsidRDefault="000662A5" w:rsidP="001965E5">
      <w:pPr>
        <w:pStyle w:val="NormalWeb"/>
        <w:numPr>
          <w:ilvl w:val="0"/>
          <w:numId w:val="26"/>
        </w:numPr>
        <w:shd w:val="clear" w:color="auto" w:fill="FFFFFF"/>
        <w:rPr>
          <w:rFonts w:ascii="Calibri" w:hAnsi="Calibri" w:cs="Calibri"/>
        </w:rPr>
      </w:pPr>
      <w:r>
        <w:rPr>
          <w:rFonts w:ascii="Calibri" w:hAnsi="Calibri" w:cs="Calibri"/>
        </w:rPr>
        <w:t xml:space="preserve">Educational Psychologist </w:t>
      </w:r>
    </w:p>
    <w:p w14:paraId="3D999DEB" w14:textId="77777777" w:rsidR="001965E5" w:rsidRPr="001965E5" w:rsidRDefault="001965E5" w:rsidP="001965E5">
      <w:pPr>
        <w:shd w:val="clear" w:color="auto" w:fill="FFFFFF"/>
        <w:spacing w:before="100" w:beforeAutospacing="1" w:after="100" w:afterAutospacing="1"/>
      </w:pPr>
    </w:p>
    <w:p w14:paraId="080A3DB9" w14:textId="77777777" w:rsidR="001965E5" w:rsidRPr="00D67E38" w:rsidRDefault="001965E5" w:rsidP="00537ADD">
      <w:pPr>
        <w:textAlignment w:val="baseline"/>
        <w:rPr>
          <w:rFonts w:ascii="Calibri" w:hAnsi="Calibri" w:cs="Calibri"/>
          <w:sz w:val="18"/>
          <w:szCs w:val="18"/>
        </w:rPr>
      </w:pPr>
    </w:p>
    <w:p w14:paraId="1F15E5E3" w14:textId="77777777" w:rsidR="000E1D70" w:rsidRPr="00D67E38" w:rsidRDefault="000E1D70" w:rsidP="009B4A90">
      <w:pPr>
        <w:pBdr>
          <w:bottom w:val="single" w:sz="4" w:space="1" w:color="auto"/>
        </w:pBdr>
        <w:rPr>
          <w:rFonts w:ascii="Calibri" w:hAnsi="Calibri" w:cs="Calibri"/>
          <w:b/>
        </w:rPr>
      </w:pPr>
    </w:p>
    <w:p w14:paraId="5B43C03A" w14:textId="0D4B5C05" w:rsidR="009B4A90" w:rsidRPr="00D67E38" w:rsidRDefault="009B4A90" w:rsidP="009B4A90">
      <w:pPr>
        <w:pBdr>
          <w:bottom w:val="single" w:sz="4" w:space="1" w:color="auto"/>
        </w:pBdr>
        <w:rPr>
          <w:rFonts w:ascii="Calibri" w:hAnsi="Calibri" w:cs="Calibri"/>
          <w:b/>
        </w:rPr>
      </w:pPr>
      <w:r w:rsidRPr="00D67E38">
        <w:rPr>
          <w:rFonts w:ascii="Calibri" w:hAnsi="Calibri" w:cs="Calibri"/>
          <w:b/>
        </w:rPr>
        <w:t>Further development</w:t>
      </w:r>
    </w:p>
    <w:p w14:paraId="4C934D26" w14:textId="607E1F47" w:rsidR="00BD79E4" w:rsidRPr="00D67E38" w:rsidRDefault="00BD79E4" w:rsidP="00BD79E4">
      <w:pPr>
        <w:textAlignment w:val="baseline"/>
        <w:rPr>
          <w:rFonts w:ascii="Calibri" w:hAnsi="Calibri" w:cs="Calibri"/>
        </w:rPr>
      </w:pPr>
      <w:r w:rsidRPr="00D67E38">
        <w:rPr>
          <w:rFonts w:ascii="Calibri" w:hAnsi="Calibri" w:cs="Calibri"/>
        </w:rPr>
        <w:t xml:space="preserve">Our strategic plans for developing and enhancing SEND provision in our school next includes </w:t>
      </w:r>
    </w:p>
    <w:p w14:paraId="6182D66F" w14:textId="736952E3" w:rsidR="00BD79E4" w:rsidRPr="00D67E38" w:rsidRDefault="00BD79E4" w:rsidP="00BD79E4">
      <w:pPr>
        <w:textAlignment w:val="baseline"/>
        <w:rPr>
          <w:rFonts w:ascii="Calibri" w:hAnsi="Calibri" w:cs="Calibri"/>
        </w:rPr>
      </w:pPr>
    </w:p>
    <w:p w14:paraId="2A9DC441" w14:textId="2257B29C" w:rsidR="00BD79E4" w:rsidRPr="00D67E38" w:rsidRDefault="00BD79E4" w:rsidP="00BD79E4">
      <w:pPr>
        <w:textAlignment w:val="baseline"/>
        <w:rPr>
          <w:rFonts w:ascii="Calibri" w:hAnsi="Calibri" w:cs="Calibri"/>
        </w:rPr>
      </w:pPr>
      <w:r w:rsidRPr="00D67E38">
        <w:rPr>
          <w:rFonts w:ascii="Calibri" w:hAnsi="Calibri" w:cs="Calibri"/>
        </w:rPr>
        <w:t xml:space="preserve">Further improving our systems for gathering parent/ carer voices </w:t>
      </w:r>
    </w:p>
    <w:p w14:paraId="4AF41A2B" w14:textId="77777777" w:rsidR="00BD79E4" w:rsidRPr="00D67E38" w:rsidRDefault="00BD79E4" w:rsidP="00BD79E4">
      <w:pPr>
        <w:textAlignment w:val="baseline"/>
        <w:rPr>
          <w:rFonts w:ascii="Calibri" w:hAnsi="Calibri" w:cs="Calibri"/>
        </w:rPr>
      </w:pPr>
    </w:p>
    <w:p w14:paraId="43F74B60" w14:textId="558E30D4" w:rsidR="00BD79E4" w:rsidRPr="00D67E38" w:rsidRDefault="00BD79E4" w:rsidP="00BD79E4">
      <w:pPr>
        <w:textAlignment w:val="baseline"/>
        <w:rPr>
          <w:rFonts w:ascii="Calibri" w:hAnsi="Calibri" w:cs="Calibri"/>
        </w:rPr>
      </w:pPr>
      <w:r w:rsidRPr="00D67E38">
        <w:rPr>
          <w:rFonts w:ascii="Calibri" w:hAnsi="Calibri" w:cs="Calibri"/>
        </w:rPr>
        <w:t xml:space="preserve">Professional development will also be focused around further enhancing staff’s understanding of specific barriers to learning and how to overcome these. </w:t>
      </w:r>
    </w:p>
    <w:p w14:paraId="07519998" w14:textId="77777777" w:rsidR="00BD79E4" w:rsidRPr="00D67E38" w:rsidRDefault="00BD79E4" w:rsidP="00BD79E4">
      <w:pPr>
        <w:textAlignment w:val="baseline"/>
        <w:rPr>
          <w:rFonts w:ascii="Calibri" w:hAnsi="Calibri" w:cs="Calibri"/>
        </w:rPr>
      </w:pPr>
    </w:p>
    <w:p w14:paraId="595CB178" w14:textId="646200C5" w:rsidR="00BD79E4" w:rsidRPr="00D67E38" w:rsidRDefault="00BD79E4" w:rsidP="00BD79E4">
      <w:pPr>
        <w:textAlignment w:val="baseline"/>
        <w:rPr>
          <w:rFonts w:ascii="Calibri" w:hAnsi="Calibri" w:cs="Calibri"/>
        </w:rPr>
      </w:pPr>
      <w:r w:rsidRPr="00D67E38">
        <w:rPr>
          <w:rFonts w:ascii="Calibri" w:hAnsi="Calibri" w:cs="Calibri"/>
        </w:rPr>
        <w:t xml:space="preserve">Continuing to strengthen quality first teaching across the curriculum through evaluating existing curriculum design to improve outcomes for all pupils, including those with SEND needs. </w:t>
      </w:r>
    </w:p>
    <w:p w14:paraId="0943D7E3" w14:textId="0ABDC53B" w:rsidR="00A95A58" w:rsidRPr="00D67E38" w:rsidRDefault="00A95A58" w:rsidP="00E77C7D">
      <w:pPr>
        <w:rPr>
          <w:rFonts w:ascii="Calibri" w:hAnsi="Calibri" w:cs="Calibri"/>
          <w:color w:val="0070C0"/>
        </w:rPr>
      </w:pPr>
    </w:p>
    <w:p w14:paraId="3A8A1258" w14:textId="77777777" w:rsidR="003B7B3B" w:rsidRDefault="003B7B3B" w:rsidP="00A95A58">
      <w:pPr>
        <w:textAlignment w:val="baseline"/>
        <w:rPr>
          <w:rFonts w:ascii="Calibri" w:hAnsi="Calibri" w:cs="Calibri"/>
          <w:b/>
          <w:bCs/>
        </w:rPr>
      </w:pPr>
    </w:p>
    <w:p w14:paraId="2566F556" w14:textId="77777777" w:rsidR="003B7B3B" w:rsidRDefault="003B7B3B" w:rsidP="00A95A58">
      <w:pPr>
        <w:textAlignment w:val="baseline"/>
        <w:rPr>
          <w:rFonts w:ascii="Calibri" w:hAnsi="Calibri" w:cs="Calibri"/>
          <w:b/>
          <w:bCs/>
        </w:rPr>
      </w:pPr>
    </w:p>
    <w:p w14:paraId="2C14671B" w14:textId="5DEE98C0" w:rsidR="00A95A58" w:rsidRPr="00D67E38" w:rsidRDefault="00A95A58" w:rsidP="00A95A58">
      <w:pPr>
        <w:textAlignment w:val="baseline"/>
        <w:rPr>
          <w:rFonts w:ascii="Calibri" w:hAnsi="Calibri" w:cs="Calibri"/>
          <w:sz w:val="18"/>
          <w:szCs w:val="18"/>
        </w:rPr>
      </w:pPr>
      <w:r w:rsidRPr="00D67E38">
        <w:rPr>
          <w:rFonts w:ascii="Calibri" w:hAnsi="Calibri" w:cs="Calibri"/>
          <w:b/>
          <w:bCs/>
        </w:rPr>
        <w:t>Complaints:</w:t>
      </w:r>
      <w:r w:rsidRPr="00D67E38">
        <w:rPr>
          <w:rFonts w:ascii="Calibri" w:hAnsi="Calibri" w:cs="Calibri"/>
        </w:rPr>
        <w:t> </w:t>
      </w:r>
    </w:p>
    <w:p w14:paraId="2D4430E4" w14:textId="25C44D34" w:rsidR="00A95A58" w:rsidRPr="00D67E38" w:rsidRDefault="00A95A58" w:rsidP="00A95A58">
      <w:pPr>
        <w:rPr>
          <w:rFonts w:ascii="Calibri" w:hAnsi="Calibri" w:cs="Calibri"/>
          <w:color w:val="0070C0"/>
        </w:rPr>
      </w:pPr>
      <w:r w:rsidRPr="00D67E38">
        <w:rPr>
          <w:rFonts w:ascii="Calibri" w:hAnsi="Calibri" w:cs="Calibri"/>
          <w:color w:val="000000" w:themeColor="text1"/>
        </w:rPr>
        <w:t>Our complaints procedure is available to view here:</w:t>
      </w:r>
      <w:r w:rsidRPr="00D67E38">
        <w:rPr>
          <w:rFonts w:ascii="Calibri" w:hAnsi="Calibri" w:cs="Calibri"/>
          <w:i/>
          <w:iCs/>
          <w:color w:val="000000" w:themeColor="text1"/>
        </w:rPr>
        <w:t xml:space="preserve"> </w:t>
      </w:r>
      <w:hyperlink r:id="rId19" w:history="1">
        <w:r w:rsidRPr="00D67E38">
          <w:rPr>
            <w:rStyle w:val="Hyperlink"/>
            <w:rFonts w:ascii="Calibri" w:hAnsi="Calibri" w:cs="Calibri"/>
          </w:rPr>
          <w:t>Northern Lights Learning Trust</w:t>
        </w:r>
      </w:hyperlink>
    </w:p>
    <w:p w14:paraId="378F1693" w14:textId="77777777" w:rsidR="00474937" w:rsidRPr="00D67E38" w:rsidRDefault="00474937" w:rsidP="00E77C7D">
      <w:pPr>
        <w:rPr>
          <w:rFonts w:ascii="Calibri" w:hAnsi="Calibri" w:cs="Calibri"/>
          <w:color w:val="0070C0"/>
        </w:rPr>
      </w:pPr>
    </w:p>
    <w:p w14:paraId="0761E9E3" w14:textId="77777777" w:rsidR="00474937" w:rsidRPr="00D67E38" w:rsidRDefault="005D66D8" w:rsidP="00E77C7D">
      <w:pPr>
        <w:rPr>
          <w:rFonts w:ascii="Calibri" w:hAnsi="Calibri" w:cs="Calibri"/>
          <w:b/>
        </w:rPr>
      </w:pPr>
      <w:r w:rsidRPr="00D67E38">
        <w:rPr>
          <w:rFonts w:ascii="Calibri" w:hAnsi="Calibri" w:cs="Calibri"/>
          <w:b/>
        </w:rPr>
        <w:t>Relevant school policies underpinning this SEN Information Report include:</w:t>
      </w:r>
    </w:p>
    <w:p w14:paraId="37C572FA" w14:textId="33A67D90" w:rsidR="000E1D70" w:rsidRDefault="000E1D70" w:rsidP="000E1D70">
      <w:pPr>
        <w:pStyle w:val="ListParagraph"/>
        <w:numPr>
          <w:ilvl w:val="0"/>
          <w:numId w:val="24"/>
        </w:numPr>
        <w:textAlignment w:val="baseline"/>
        <w:rPr>
          <w:rFonts w:ascii="Calibri" w:hAnsi="Calibri" w:cs="Calibri"/>
          <w:color w:val="000000" w:themeColor="text1"/>
        </w:rPr>
      </w:pPr>
      <w:r w:rsidRPr="00D67E38">
        <w:rPr>
          <w:rFonts w:ascii="Calibri" w:hAnsi="Calibri" w:cs="Calibri"/>
          <w:color w:val="000000" w:themeColor="text1"/>
        </w:rPr>
        <w:t>Accessibility P</w:t>
      </w:r>
      <w:r w:rsidR="007442D3">
        <w:rPr>
          <w:rFonts w:ascii="Calibri" w:hAnsi="Calibri" w:cs="Calibri"/>
          <w:color w:val="000000" w:themeColor="text1"/>
        </w:rPr>
        <w:t>lan</w:t>
      </w:r>
    </w:p>
    <w:p w14:paraId="152BDA00" w14:textId="131D2542" w:rsidR="007442D3" w:rsidRDefault="007442D3" w:rsidP="000E1D70">
      <w:pPr>
        <w:pStyle w:val="ListParagraph"/>
        <w:numPr>
          <w:ilvl w:val="0"/>
          <w:numId w:val="24"/>
        </w:numPr>
        <w:textAlignment w:val="baseline"/>
        <w:rPr>
          <w:rFonts w:ascii="Calibri" w:hAnsi="Calibri" w:cs="Calibri"/>
          <w:color w:val="000000" w:themeColor="text1"/>
        </w:rPr>
      </w:pPr>
      <w:r>
        <w:rPr>
          <w:rFonts w:ascii="Calibri" w:hAnsi="Calibri" w:cs="Calibri"/>
          <w:color w:val="000000" w:themeColor="text1"/>
        </w:rPr>
        <w:t>Child on Child Abuse Policy</w:t>
      </w:r>
    </w:p>
    <w:p w14:paraId="3DB5BDB4" w14:textId="3502C232" w:rsidR="007442D3" w:rsidRPr="00D67E38" w:rsidRDefault="007442D3" w:rsidP="000E1D70">
      <w:pPr>
        <w:pStyle w:val="ListParagraph"/>
        <w:numPr>
          <w:ilvl w:val="0"/>
          <w:numId w:val="24"/>
        </w:numPr>
        <w:textAlignment w:val="baseline"/>
        <w:rPr>
          <w:rFonts w:ascii="Calibri" w:hAnsi="Calibri" w:cs="Calibri"/>
          <w:color w:val="000000" w:themeColor="text1"/>
        </w:rPr>
      </w:pPr>
      <w:r>
        <w:rPr>
          <w:rFonts w:ascii="Calibri" w:hAnsi="Calibri" w:cs="Calibri"/>
          <w:color w:val="000000" w:themeColor="text1"/>
        </w:rPr>
        <w:t>SEND policy</w:t>
      </w:r>
    </w:p>
    <w:p w14:paraId="2CD8BABC" w14:textId="77777777" w:rsidR="000E1D70" w:rsidRPr="00D67E38" w:rsidRDefault="000E1D70" w:rsidP="000E1D70">
      <w:pPr>
        <w:pStyle w:val="ListParagraph"/>
        <w:numPr>
          <w:ilvl w:val="0"/>
          <w:numId w:val="24"/>
        </w:numPr>
        <w:textAlignment w:val="baseline"/>
        <w:rPr>
          <w:rFonts w:ascii="Calibri" w:hAnsi="Calibri" w:cs="Calibri"/>
          <w:color w:val="000000" w:themeColor="text1"/>
        </w:rPr>
      </w:pPr>
      <w:r w:rsidRPr="00D67E38">
        <w:rPr>
          <w:rFonts w:ascii="Calibri" w:hAnsi="Calibri" w:cs="Calibri"/>
          <w:color w:val="000000" w:themeColor="text1"/>
        </w:rPr>
        <w:t>Behaviour Policy</w:t>
      </w:r>
    </w:p>
    <w:p w14:paraId="118096F1" w14:textId="77777777" w:rsidR="000E1D70" w:rsidRPr="00D67E38" w:rsidRDefault="000E1D70" w:rsidP="000E1D70">
      <w:pPr>
        <w:pStyle w:val="ListParagraph"/>
        <w:numPr>
          <w:ilvl w:val="0"/>
          <w:numId w:val="24"/>
        </w:numPr>
        <w:textAlignment w:val="baseline"/>
        <w:rPr>
          <w:rFonts w:ascii="Calibri" w:hAnsi="Calibri" w:cs="Calibri"/>
          <w:color w:val="000000" w:themeColor="text1"/>
        </w:rPr>
      </w:pPr>
      <w:r w:rsidRPr="00D67E38">
        <w:rPr>
          <w:rFonts w:ascii="Calibri" w:hAnsi="Calibri" w:cs="Calibri"/>
          <w:color w:val="000000" w:themeColor="text1"/>
        </w:rPr>
        <w:lastRenderedPageBreak/>
        <w:t xml:space="preserve">Child Protection Policy </w:t>
      </w:r>
    </w:p>
    <w:p w14:paraId="0D2B4A76" w14:textId="77777777" w:rsidR="000E1D70" w:rsidRPr="00D67E38" w:rsidRDefault="000E1D70" w:rsidP="000E1D70">
      <w:pPr>
        <w:pStyle w:val="ListParagraph"/>
        <w:numPr>
          <w:ilvl w:val="0"/>
          <w:numId w:val="24"/>
        </w:numPr>
        <w:textAlignment w:val="baseline"/>
        <w:rPr>
          <w:rFonts w:ascii="Calibri" w:hAnsi="Calibri" w:cs="Calibri"/>
          <w:color w:val="000000" w:themeColor="text1"/>
        </w:rPr>
      </w:pPr>
      <w:r w:rsidRPr="00D67E38">
        <w:rPr>
          <w:rFonts w:ascii="Calibri" w:hAnsi="Calibri" w:cs="Calibri"/>
          <w:color w:val="000000" w:themeColor="text1"/>
        </w:rPr>
        <w:t xml:space="preserve">Early Years Foundation Stage Policy </w:t>
      </w:r>
    </w:p>
    <w:p w14:paraId="50D4391A" w14:textId="77777777" w:rsidR="000E1D70" w:rsidRPr="00D67E38" w:rsidRDefault="000E1D70" w:rsidP="000E1D70">
      <w:pPr>
        <w:pStyle w:val="ListParagraph"/>
        <w:numPr>
          <w:ilvl w:val="0"/>
          <w:numId w:val="24"/>
        </w:numPr>
        <w:textAlignment w:val="baseline"/>
        <w:rPr>
          <w:rFonts w:ascii="Calibri" w:hAnsi="Calibri" w:cs="Calibri"/>
          <w:color w:val="000000" w:themeColor="text1"/>
        </w:rPr>
      </w:pPr>
      <w:r w:rsidRPr="00D67E38">
        <w:rPr>
          <w:rFonts w:ascii="Calibri" w:hAnsi="Calibri" w:cs="Calibri"/>
          <w:color w:val="000000" w:themeColor="text1"/>
        </w:rPr>
        <w:t xml:space="preserve">Intimate Care Policy </w:t>
      </w:r>
    </w:p>
    <w:p w14:paraId="789F8909" w14:textId="74804B64" w:rsidR="000E1D70" w:rsidRDefault="000E1D70" w:rsidP="000E1D70">
      <w:pPr>
        <w:pStyle w:val="ListParagraph"/>
        <w:numPr>
          <w:ilvl w:val="0"/>
          <w:numId w:val="24"/>
        </w:numPr>
        <w:textAlignment w:val="baseline"/>
        <w:rPr>
          <w:rFonts w:ascii="Calibri" w:hAnsi="Calibri" w:cs="Calibri"/>
          <w:color w:val="000000" w:themeColor="text1"/>
        </w:rPr>
      </w:pPr>
      <w:r w:rsidRPr="00D67E38">
        <w:rPr>
          <w:rFonts w:ascii="Calibri" w:hAnsi="Calibri" w:cs="Calibri"/>
          <w:color w:val="000000" w:themeColor="text1"/>
        </w:rPr>
        <w:t>Relationships and Health Policy</w:t>
      </w:r>
    </w:p>
    <w:p w14:paraId="41CA96C6" w14:textId="77777777" w:rsidR="007442D3" w:rsidRPr="005435E5" w:rsidRDefault="007442D3" w:rsidP="007442D3">
      <w:pPr>
        <w:pStyle w:val="ListParagraph"/>
        <w:numPr>
          <w:ilvl w:val="0"/>
          <w:numId w:val="24"/>
        </w:numPr>
        <w:textAlignment w:val="baseline"/>
        <w:rPr>
          <w:rFonts w:ascii="Calibri" w:hAnsi="Calibri" w:cs="Calibri"/>
          <w:color w:val="000000" w:themeColor="text1"/>
        </w:rPr>
      </w:pPr>
      <w:r>
        <w:rPr>
          <w:rFonts w:ascii="Calibri" w:hAnsi="Calibri" w:cs="Calibri"/>
          <w:color w:val="000000" w:themeColor="text1"/>
        </w:rPr>
        <w:t xml:space="preserve">Equality information and objectives statements </w:t>
      </w:r>
    </w:p>
    <w:p w14:paraId="78D9421F" w14:textId="77777777" w:rsidR="007442D3" w:rsidRPr="007442D3" w:rsidRDefault="007442D3" w:rsidP="007442D3">
      <w:pPr>
        <w:ind w:left="360"/>
        <w:textAlignment w:val="baseline"/>
        <w:rPr>
          <w:rFonts w:ascii="Calibri" w:hAnsi="Calibri" w:cs="Calibri"/>
          <w:color w:val="000000" w:themeColor="text1"/>
        </w:rPr>
      </w:pPr>
    </w:p>
    <w:p w14:paraId="623B1065" w14:textId="77777777" w:rsidR="000E1D70" w:rsidRPr="00D67E38" w:rsidRDefault="000E1D70" w:rsidP="00E77C7D">
      <w:pPr>
        <w:rPr>
          <w:rFonts w:ascii="Calibri" w:hAnsi="Calibri" w:cs="Calibri"/>
          <w:b/>
        </w:rPr>
      </w:pPr>
    </w:p>
    <w:p w14:paraId="53CE5707" w14:textId="19E43111" w:rsidR="005D66D8" w:rsidRPr="00D67E38" w:rsidRDefault="005D66D8" w:rsidP="00E77C7D">
      <w:pPr>
        <w:rPr>
          <w:rFonts w:ascii="Calibri" w:hAnsi="Calibri" w:cs="Calibri"/>
          <w:b/>
        </w:rPr>
      </w:pPr>
      <w:r w:rsidRPr="00D67E38">
        <w:rPr>
          <w:rFonts w:ascii="Calibri" w:hAnsi="Calibri" w:cs="Calibri"/>
          <w:b/>
        </w:rPr>
        <w:t>Legislative Acts taken into account when compiling this report include:</w:t>
      </w:r>
    </w:p>
    <w:p w14:paraId="2DED849B" w14:textId="77777777" w:rsidR="005D66D8" w:rsidRPr="00D67E38" w:rsidRDefault="005D66D8" w:rsidP="005D66D8">
      <w:pPr>
        <w:pStyle w:val="ListParagraph"/>
        <w:numPr>
          <w:ilvl w:val="0"/>
          <w:numId w:val="6"/>
        </w:numPr>
        <w:rPr>
          <w:rFonts w:ascii="Calibri" w:hAnsi="Calibri" w:cs="Calibri"/>
        </w:rPr>
      </w:pPr>
      <w:r w:rsidRPr="00D67E38">
        <w:rPr>
          <w:rFonts w:ascii="Calibri" w:hAnsi="Calibri" w:cs="Calibri"/>
        </w:rPr>
        <w:t>Children &amp; Families Act 2014</w:t>
      </w:r>
    </w:p>
    <w:p w14:paraId="0C04F8B7" w14:textId="77777777" w:rsidR="005D66D8" w:rsidRPr="00D67E38" w:rsidRDefault="005D66D8" w:rsidP="005D66D8">
      <w:pPr>
        <w:pStyle w:val="ListParagraph"/>
        <w:numPr>
          <w:ilvl w:val="0"/>
          <w:numId w:val="6"/>
        </w:numPr>
        <w:rPr>
          <w:rFonts w:ascii="Calibri" w:hAnsi="Calibri" w:cs="Calibri"/>
        </w:rPr>
      </w:pPr>
      <w:r w:rsidRPr="00D67E38">
        <w:rPr>
          <w:rFonts w:ascii="Calibri" w:hAnsi="Calibri" w:cs="Calibri"/>
        </w:rPr>
        <w:t>Equality Act 2010</w:t>
      </w:r>
    </w:p>
    <w:p w14:paraId="35C6461E" w14:textId="1B201598" w:rsidR="005D66D8" w:rsidRPr="00D67E38" w:rsidRDefault="005D66D8" w:rsidP="005D66D8">
      <w:pPr>
        <w:pStyle w:val="ListParagraph"/>
        <w:numPr>
          <w:ilvl w:val="0"/>
          <w:numId w:val="6"/>
        </w:numPr>
        <w:rPr>
          <w:rFonts w:ascii="Calibri" w:hAnsi="Calibri" w:cs="Calibri"/>
        </w:rPr>
      </w:pPr>
      <w:r w:rsidRPr="00D67E38">
        <w:rPr>
          <w:rFonts w:ascii="Calibri" w:hAnsi="Calibri" w:cs="Calibri"/>
        </w:rPr>
        <w:t>Mental Capacity Act 2005</w:t>
      </w:r>
    </w:p>
    <w:p w14:paraId="4C18BCC3" w14:textId="77777777" w:rsidR="003B7B3B" w:rsidRDefault="003B7B3B" w:rsidP="003B7B3B">
      <w:pPr>
        <w:rPr>
          <w:rFonts w:ascii="Calibri" w:hAnsi="Calibri" w:cs="Calibri"/>
          <w:b/>
        </w:rPr>
      </w:pPr>
    </w:p>
    <w:p w14:paraId="7D8CB3CE" w14:textId="77777777" w:rsidR="003B7B3B" w:rsidRDefault="003B7B3B" w:rsidP="003B7B3B">
      <w:pPr>
        <w:rPr>
          <w:rFonts w:ascii="Calibri" w:hAnsi="Calibri" w:cs="Calibri"/>
          <w:b/>
        </w:rPr>
      </w:pPr>
    </w:p>
    <w:p w14:paraId="686D2DB6" w14:textId="6C0E5982" w:rsidR="003B7B3B" w:rsidRPr="003B7B3B" w:rsidRDefault="003B7B3B" w:rsidP="003B7B3B">
      <w:pPr>
        <w:rPr>
          <w:rFonts w:ascii="Calibri" w:hAnsi="Calibri" w:cs="Calibri"/>
          <w:b/>
        </w:rPr>
      </w:pPr>
      <w:r w:rsidRPr="003B7B3B">
        <w:rPr>
          <w:rFonts w:ascii="Calibri" w:hAnsi="Calibri" w:cs="Calibri"/>
          <w:b/>
        </w:rPr>
        <w:t xml:space="preserve">Date presented to/approved by Governing Body: </w:t>
      </w:r>
    </w:p>
    <w:p w14:paraId="3F7F8B2A" w14:textId="6F232242" w:rsidR="003B7B3B" w:rsidRDefault="003B7B3B" w:rsidP="003B7B3B">
      <w:pPr>
        <w:pBdr>
          <w:bottom w:val="single" w:sz="4" w:space="1" w:color="auto"/>
        </w:pBdr>
        <w:rPr>
          <w:rFonts w:ascii="Calibri" w:hAnsi="Calibri" w:cs="Calibri"/>
          <w:b/>
        </w:rPr>
      </w:pPr>
    </w:p>
    <w:p w14:paraId="31E632DE" w14:textId="77777777" w:rsidR="003B7B3B" w:rsidRPr="003B7B3B" w:rsidRDefault="003B7B3B" w:rsidP="003B7B3B">
      <w:pPr>
        <w:pBdr>
          <w:bottom w:val="single" w:sz="4" w:space="1" w:color="auto"/>
        </w:pBdr>
        <w:rPr>
          <w:rFonts w:ascii="Calibri" w:hAnsi="Calibri" w:cs="Calibri"/>
          <w:b/>
        </w:rPr>
      </w:pPr>
    </w:p>
    <w:p w14:paraId="434FCA0B" w14:textId="77777777" w:rsidR="00616396" w:rsidRDefault="00616396" w:rsidP="00616396">
      <w:pPr>
        <w:rPr>
          <w:rFonts w:ascii="Arial" w:hAnsi="Arial" w:cs="Arial"/>
        </w:rPr>
      </w:pPr>
    </w:p>
    <w:p w14:paraId="0BC55AEE" w14:textId="79DEBA2F" w:rsidR="00616396" w:rsidRDefault="00616396" w:rsidP="00616396">
      <w:pPr>
        <w:rPr>
          <w:rFonts w:ascii="Arial" w:hAnsi="Arial" w:cs="Arial"/>
        </w:rPr>
      </w:pPr>
    </w:p>
    <w:p w14:paraId="70998406" w14:textId="4C6ACA32" w:rsidR="003B7B3B" w:rsidRDefault="003B7B3B" w:rsidP="00616396">
      <w:pPr>
        <w:rPr>
          <w:rFonts w:ascii="Arial" w:hAnsi="Arial" w:cs="Arial"/>
        </w:rPr>
      </w:pPr>
    </w:p>
    <w:p w14:paraId="37DBCF49" w14:textId="06ABE54F" w:rsidR="003B7B3B" w:rsidRDefault="003B7B3B" w:rsidP="00616396">
      <w:pPr>
        <w:rPr>
          <w:rFonts w:ascii="Arial" w:hAnsi="Arial" w:cs="Arial"/>
        </w:rPr>
      </w:pPr>
    </w:p>
    <w:p w14:paraId="0B88CD9C" w14:textId="1A449F35" w:rsidR="003B7B3B" w:rsidRDefault="003B7B3B" w:rsidP="00616396">
      <w:pPr>
        <w:rPr>
          <w:rFonts w:ascii="Arial" w:hAnsi="Arial" w:cs="Arial"/>
        </w:rPr>
      </w:pPr>
    </w:p>
    <w:p w14:paraId="559C7D4F" w14:textId="6F801D5B" w:rsidR="003B7B3B" w:rsidRDefault="003B7B3B" w:rsidP="00616396">
      <w:pPr>
        <w:rPr>
          <w:rFonts w:ascii="Arial" w:hAnsi="Arial" w:cs="Arial"/>
        </w:rPr>
      </w:pPr>
    </w:p>
    <w:p w14:paraId="20F32E36" w14:textId="2C4094BA" w:rsidR="003B7B3B" w:rsidRDefault="003B7B3B" w:rsidP="00616396">
      <w:pPr>
        <w:rPr>
          <w:rFonts w:ascii="Arial" w:hAnsi="Arial" w:cs="Arial"/>
        </w:rPr>
      </w:pPr>
    </w:p>
    <w:p w14:paraId="44966582" w14:textId="58C10012" w:rsidR="003B7B3B" w:rsidRDefault="003B7B3B" w:rsidP="00616396">
      <w:pPr>
        <w:rPr>
          <w:rFonts w:ascii="Arial" w:hAnsi="Arial" w:cs="Arial"/>
        </w:rPr>
      </w:pPr>
    </w:p>
    <w:p w14:paraId="7F2C9631" w14:textId="6C8AC5F7" w:rsidR="003B7B3B" w:rsidRDefault="003B7B3B" w:rsidP="00616396">
      <w:pPr>
        <w:rPr>
          <w:rFonts w:ascii="Arial" w:hAnsi="Arial" w:cs="Arial"/>
        </w:rPr>
      </w:pPr>
    </w:p>
    <w:p w14:paraId="22D991CA" w14:textId="0FBAAC02" w:rsidR="003B7B3B" w:rsidRDefault="003B7B3B" w:rsidP="00616396">
      <w:pPr>
        <w:rPr>
          <w:rFonts w:ascii="Arial" w:hAnsi="Arial" w:cs="Arial"/>
        </w:rPr>
      </w:pPr>
    </w:p>
    <w:p w14:paraId="07656FFE" w14:textId="59861DA4" w:rsidR="003B7B3B" w:rsidRDefault="003B7B3B" w:rsidP="00616396">
      <w:pPr>
        <w:rPr>
          <w:rFonts w:ascii="Arial" w:hAnsi="Arial" w:cs="Arial"/>
        </w:rPr>
      </w:pPr>
    </w:p>
    <w:p w14:paraId="092C0987" w14:textId="79763790" w:rsidR="003B7B3B" w:rsidRDefault="003B7B3B" w:rsidP="00616396">
      <w:pPr>
        <w:rPr>
          <w:rFonts w:ascii="Arial" w:hAnsi="Arial" w:cs="Arial"/>
        </w:rPr>
      </w:pPr>
    </w:p>
    <w:p w14:paraId="473E8001" w14:textId="43C18765" w:rsidR="003B7B3B" w:rsidRDefault="003B7B3B" w:rsidP="00616396">
      <w:pPr>
        <w:rPr>
          <w:rFonts w:ascii="Arial" w:hAnsi="Arial" w:cs="Arial"/>
        </w:rPr>
      </w:pPr>
    </w:p>
    <w:p w14:paraId="72741025" w14:textId="699C4F34" w:rsidR="003B7B3B" w:rsidRDefault="003B7B3B" w:rsidP="00616396">
      <w:pPr>
        <w:rPr>
          <w:rFonts w:ascii="Arial" w:hAnsi="Arial" w:cs="Arial"/>
        </w:rPr>
      </w:pPr>
    </w:p>
    <w:p w14:paraId="2C977028" w14:textId="48B68872" w:rsidR="003B7B3B" w:rsidRDefault="003B7B3B" w:rsidP="00616396">
      <w:pPr>
        <w:rPr>
          <w:rFonts w:ascii="Arial" w:hAnsi="Arial" w:cs="Arial"/>
        </w:rPr>
      </w:pPr>
    </w:p>
    <w:p w14:paraId="1D9D560F" w14:textId="37FB2C5B" w:rsidR="003B7B3B" w:rsidRDefault="003B7B3B" w:rsidP="00616396">
      <w:pPr>
        <w:rPr>
          <w:rFonts w:ascii="Arial" w:hAnsi="Arial" w:cs="Arial"/>
        </w:rPr>
      </w:pPr>
    </w:p>
    <w:p w14:paraId="39E16DA9" w14:textId="1838B4A1" w:rsidR="003B7B3B" w:rsidRDefault="003B7B3B" w:rsidP="00616396">
      <w:pPr>
        <w:rPr>
          <w:rFonts w:ascii="Arial" w:hAnsi="Arial" w:cs="Arial"/>
        </w:rPr>
      </w:pPr>
    </w:p>
    <w:p w14:paraId="52763BDC" w14:textId="1CE349AE" w:rsidR="003B7B3B" w:rsidRDefault="003B7B3B" w:rsidP="00616396">
      <w:pPr>
        <w:rPr>
          <w:rFonts w:ascii="Arial" w:hAnsi="Arial" w:cs="Arial"/>
        </w:rPr>
      </w:pPr>
    </w:p>
    <w:p w14:paraId="568E5B1F" w14:textId="2E4A95F8" w:rsidR="003B7B3B" w:rsidRDefault="003B7B3B" w:rsidP="00616396">
      <w:pPr>
        <w:rPr>
          <w:rFonts w:ascii="Arial" w:hAnsi="Arial" w:cs="Arial"/>
        </w:rPr>
      </w:pPr>
    </w:p>
    <w:p w14:paraId="7E681F89" w14:textId="7B8EBFCE" w:rsidR="003B7B3B" w:rsidRDefault="003B7B3B" w:rsidP="00616396">
      <w:pPr>
        <w:rPr>
          <w:rFonts w:ascii="Arial" w:hAnsi="Arial" w:cs="Arial"/>
        </w:rPr>
      </w:pPr>
    </w:p>
    <w:p w14:paraId="2E61378D" w14:textId="629CDD7C" w:rsidR="003B7B3B" w:rsidRDefault="003B7B3B" w:rsidP="00616396">
      <w:pPr>
        <w:rPr>
          <w:rFonts w:ascii="Arial" w:hAnsi="Arial" w:cs="Arial"/>
        </w:rPr>
      </w:pPr>
    </w:p>
    <w:p w14:paraId="36E9BFE7" w14:textId="4073E34D" w:rsidR="003B7B3B" w:rsidRDefault="003B7B3B" w:rsidP="00616396">
      <w:pPr>
        <w:rPr>
          <w:rFonts w:ascii="Arial" w:hAnsi="Arial" w:cs="Arial"/>
        </w:rPr>
      </w:pPr>
    </w:p>
    <w:p w14:paraId="38E3C768" w14:textId="1565B0BC" w:rsidR="003B7B3B" w:rsidRDefault="003B7B3B" w:rsidP="00616396">
      <w:pPr>
        <w:rPr>
          <w:rFonts w:ascii="Arial" w:hAnsi="Arial" w:cs="Arial"/>
        </w:rPr>
      </w:pPr>
    </w:p>
    <w:p w14:paraId="7939C880" w14:textId="38CDDD26" w:rsidR="003B7B3B" w:rsidRDefault="003B7B3B" w:rsidP="00616396">
      <w:pPr>
        <w:rPr>
          <w:rFonts w:ascii="Arial" w:hAnsi="Arial" w:cs="Arial"/>
        </w:rPr>
      </w:pPr>
    </w:p>
    <w:p w14:paraId="4CA9BE04" w14:textId="77777777" w:rsidR="003B7B3B" w:rsidRDefault="003B7B3B" w:rsidP="00616396">
      <w:pPr>
        <w:rPr>
          <w:rFonts w:ascii="Arial" w:hAnsi="Arial" w:cs="Arial"/>
        </w:rPr>
      </w:pPr>
    </w:p>
    <w:p w14:paraId="41049B37" w14:textId="77777777" w:rsidR="00616396" w:rsidRDefault="00616396" w:rsidP="00616396">
      <w:pPr>
        <w:rPr>
          <w:rFonts w:ascii="Arial" w:hAnsi="Arial" w:cs="Arial"/>
        </w:rPr>
      </w:pPr>
    </w:p>
    <w:p w14:paraId="63CA3DA0" w14:textId="2D3E1050" w:rsidR="00616396" w:rsidRPr="00616396" w:rsidRDefault="00616396" w:rsidP="00616396">
      <w:pPr>
        <w:rPr>
          <w:rFonts w:ascii="Calibri" w:hAnsi="Calibri" w:cs="Calibri"/>
          <w:b/>
        </w:rPr>
      </w:pPr>
      <w:r>
        <w:rPr>
          <w:rFonts w:ascii="Arial" w:hAnsi="Arial" w:cs="Arial"/>
        </w:rPr>
        <w:t>Appendix 1 (SCHOOL)</w:t>
      </w:r>
    </w:p>
    <w:tbl>
      <w:tblPr>
        <w:tblStyle w:val="TableGrid"/>
        <w:tblW w:w="0" w:type="auto"/>
        <w:tblLook w:val="04A0" w:firstRow="1" w:lastRow="0" w:firstColumn="1" w:lastColumn="0" w:noHBand="0" w:noVBand="1"/>
      </w:tblPr>
      <w:tblGrid>
        <w:gridCol w:w="1956"/>
        <w:gridCol w:w="2062"/>
        <w:gridCol w:w="1556"/>
        <w:gridCol w:w="1638"/>
        <w:gridCol w:w="1452"/>
      </w:tblGrid>
      <w:tr w:rsidR="00616396" w14:paraId="01A96612" w14:textId="77777777" w:rsidTr="009B06CC">
        <w:tc>
          <w:tcPr>
            <w:tcW w:w="3681" w:type="dxa"/>
            <w:shd w:val="clear" w:color="auto" w:fill="B8CCE4" w:themeFill="accent1" w:themeFillTint="66"/>
          </w:tcPr>
          <w:p w14:paraId="60AB037B" w14:textId="77777777" w:rsidR="00616396" w:rsidRPr="00C71C82" w:rsidRDefault="00616396" w:rsidP="009B06CC">
            <w:pPr>
              <w:tabs>
                <w:tab w:val="left" w:pos="5400"/>
              </w:tabs>
              <w:rPr>
                <w:rFonts w:ascii="Arial" w:hAnsi="Arial" w:cs="Arial"/>
                <w:b/>
              </w:rPr>
            </w:pPr>
            <w:r w:rsidRPr="00C71C82">
              <w:rPr>
                <w:rFonts w:ascii="Arial" w:hAnsi="Arial" w:cs="Arial"/>
                <w:b/>
              </w:rPr>
              <w:t>Name of pupil</w:t>
            </w:r>
          </w:p>
        </w:tc>
        <w:tc>
          <w:tcPr>
            <w:tcW w:w="10709" w:type="dxa"/>
            <w:gridSpan w:val="4"/>
          </w:tcPr>
          <w:p w14:paraId="1BB17627" w14:textId="77777777" w:rsidR="00616396" w:rsidRDefault="00616396" w:rsidP="009B06CC">
            <w:pPr>
              <w:tabs>
                <w:tab w:val="left" w:pos="5400"/>
              </w:tabs>
              <w:rPr>
                <w:rFonts w:ascii="Arial" w:hAnsi="Arial" w:cs="Arial"/>
              </w:rPr>
            </w:pPr>
          </w:p>
          <w:p w14:paraId="020E824D" w14:textId="77777777" w:rsidR="00616396" w:rsidRDefault="00616396" w:rsidP="009B06CC">
            <w:pPr>
              <w:tabs>
                <w:tab w:val="left" w:pos="5400"/>
              </w:tabs>
              <w:rPr>
                <w:rFonts w:ascii="Arial" w:hAnsi="Arial" w:cs="Arial"/>
              </w:rPr>
            </w:pPr>
          </w:p>
        </w:tc>
      </w:tr>
      <w:tr w:rsidR="00616396" w14:paraId="4EAF2A9A" w14:textId="77777777" w:rsidTr="009B06CC">
        <w:tc>
          <w:tcPr>
            <w:tcW w:w="3681" w:type="dxa"/>
            <w:shd w:val="clear" w:color="auto" w:fill="B8CCE4" w:themeFill="accent1" w:themeFillTint="66"/>
          </w:tcPr>
          <w:p w14:paraId="5ABD6674" w14:textId="77777777" w:rsidR="00616396" w:rsidRPr="00C71C82" w:rsidRDefault="00616396" w:rsidP="009B06CC">
            <w:pPr>
              <w:tabs>
                <w:tab w:val="left" w:pos="5400"/>
              </w:tabs>
              <w:rPr>
                <w:rFonts w:ascii="Arial" w:hAnsi="Arial" w:cs="Arial"/>
                <w:b/>
              </w:rPr>
            </w:pPr>
            <w:r w:rsidRPr="00C71C82">
              <w:rPr>
                <w:rFonts w:ascii="Arial" w:hAnsi="Arial" w:cs="Arial"/>
                <w:b/>
              </w:rPr>
              <w:t>Year Group</w:t>
            </w:r>
          </w:p>
        </w:tc>
        <w:tc>
          <w:tcPr>
            <w:tcW w:w="10709" w:type="dxa"/>
            <w:gridSpan w:val="4"/>
          </w:tcPr>
          <w:p w14:paraId="2F105D88" w14:textId="77777777" w:rsidR="00616396" w:rsidRDefault="00616396" w:rsidP="009B06CC">
            <w:pPr>
              <w:tabs>
                <w:tab w:val="left" w:pos="5400"/>
              </w:tabs>
              <w:rPr>
                <w:rFonts w:ascii="Arial" w:hAnsi="Arial" w:cs="Arial"/>
              </w:rPr>
            </w:pPr>
          </w:p>
          <w:p w14:paraId="21E0F8A2" w14:textId="77777777" w:rsidR="00616396" w:rsidRDefault="00616396" w:rsidP="009B06CC">
            <w:pPr>
              <w:tabs>
                <w:tab w:val="left" w:pos="5400"/>
              </w:tabs>
              <w:rPr>
                <w:rFonts w:ascii="Arial" w:hAnsi="Arial" w:cs="Arial"/>
              </w:rPr>
            </w:pPr>
          </w:p>
        </w:tc>
      </w:tr>
      <w:tr w:rsidR="00616396" w14:paraId="05B2A4D6" w14:textId="77777777" w:rsidTr="009B06CC">
        <w:tc>
          <w:tcPr>
            <w:tcW w:w="3681" w:type="dxa"/>
            <w:shd w:val="clear" w:color="auto" w:fill="B8CCE4" w:themeFill="accent1" w:themeFillTint="66"/>
          </w:tcPr>
          <w:p w14:paraId="3102484A" w14:textId="77777777" w:rsidR="00616396" w:rsidRPr="00C71C82" w:rsidRDefault="00616396" w:rsidP="009B06CC">
            <w:pPr>
              <w:tabs>
                <w:tab w:val="left" w:pos="5400"/>
              </w:tabs>
              <w:rPr>
                <w:rFonts w:ascii="Arial" w:hAnsi="Arial" w:cs="Arial"/>
                <w:b/>
              </w:rPr>
            </w:pPr>
            <w:r w:rsidRPr="00C71C82">
              <w:rPr>
                <w:rFonts w:ascii="Arial" w:hAnsi="Arial" w:cs="Arial"/>
                <w:b/>
              </w:rPr>
              <w:t>Registered as SEN</w:t>
            </w:r>
            <w:r>
              <w:rPr>
                <w:rFonts w:ascii="Arial" w:hAnsi="Arial" w:cs="Arial"/>
                <w:b/>
              </w:rPr>
              <w:t>D</w:t>
            </w:r>
          </w:p>
        </w:tc>
        <w:tc>
          <w:tcPr>
            <w:tcW w:w="5354" w:type="dxa"/>
            <w:gridSpan w:val="2"/>
          </w:tcPr>
          <w:p w14:paraId="3F9BF967" w14:textId="77777777" w:rsidR="00616396" w:rsidRDefault="00616396" w:rsidP="009B06CC">
            <w:pPr>
              <w:tabs>
                <w:tab w:val="left" w:pos="5400"/>
              </w:tabs>
              <w:jc w:val="center"/>
              <w:rPr>
                <w:rFonts w:ascii="Arial" w:hAnsi="Arial" w:cs="Arial"/>
              </w:rPr>
            </w:pPr>
            <w:r>
              <w:rPr>
                <w:rFonts w:ascii="Arial" w:hAnsi="Arial" w:cs="Arial"/>
              </w:rPr>
              <w:t>YES</w:t>
            </w:r>
          </w:p>
        </w:tc>
        <w:tc>
          <w:tcPr>
            <w:tcW w:w="5355" w:type="dxa"/>
            <w:gridSpan w:val="2"/>
          </w:tcPr>
          <w:p w14:paraId="5DBBB8F0" w14:textId="77777777" w:rsidR="00616396" w:rsidRDefault="00616396" w:rsidP="009B06CC">
            <w:pPr>
              <w:tabs>
                <w:tab w:val="left" w:pos="5400"/>
              </w:tabs>
              <w:jc w:val="center"/>
              <w:rPr>
                <w:rFonts w:ascii="Arial" w:hAnsi="Arial" w:cs="Arial"/>
              </w:rPr>
            </w:pPr>
            <w:r>
              <w:rPr>
                <w:rFonts w:ascii="Arial" w:hAnsi="Arial" w:cs="Arial"/>
              </w:rPr>
              <w:t>NO</w:t>
            </w:r>
          </w:p>
        </w:tc>
      </w:tr>
      <w:tr w:rsidR="00616396" w14:paraId="0F411E47" w14:textId="77777777" w:rsidTr="009B06CC">
        <w:tc>
          <w:tcPr>
            <w:tcW w:w="3681" w:type="dxa"/>
            <w:shd w:val="clear" w:color="auto" w:fill="B8CCE4" w:themeFill="accent1" w:themeFillTint="66"/>
          </w:tcPr>
          <w:p w14:paraId="316A4A75" w14:textId="77777777" w:rsidR="00616396" w:rsidRPr="00C71C82" w:rsidRDefault="00616396" w:rsidP="009B06CC">
            <w:pPr>
              <w:tabs>
                <w:tab w:val="left" w:pos="5400"/>
              </w:tabs>
              <w:rPr>
                <w:rFonts w:ascii="Arial" w:hAnsi="Arial" w:cs="Arial"/>
                <w:b/>
              </w:rPr>
            </w:pPr>
            <w:r w:rsidRPr="00C71C82">
              <w:rPr>
                <w:rFonts w:ascii="Arial" w:hAnsi="Arial" w:cs="Arial"/>
                <w:b/>
              </w:rPr>
              <w:lastRenderedPageBreak/>
              <w:t>If registered identify broad area of need</w:t>
            </w:r>
          </w:p>
        </w:tc>
        <w:tc>
          <w:tcPr>
            <w:tcW w:w="2677" w:type="dxa"/>
          </w:tcPr>
          <w:p w14:paraId="55B7447E" w14:textId="77777777" w:rsidR="00616396" w:rsidRPr="00C71C82" w:rsidRDefault="00616396" w:rsidP="009B06CC">
            <w:pPr>
              <w:shd w:val="clear" w:color="auto" w:fill="FFFFFF"/>
              <w:spacing w:after="60"/>
              <w:jc w:val="center"/>
              <w:rPr>
                <w:rFonts w:ascii="Arial" w:hAnsi="Arial" w:cs="Arial"/>
                <w:color w:val="202124"/>
              </w:rPr>
            </w:pPr>
            <w:r w:rsidRPr="00C71C82">
              <w:rPr>
                <w:rFonts w:ascii="Arial" w:hAnsi="Arial" w:cs="Arial"/>
                <w:color w:val="202124"/>
              </w:rPr>
              <w:t>Communication and interaction.</w:t>
            </w:r>
          </w:p>
          <w:p w14:paraId="72CB7561" w14:textId="77777777" w:rsidR="00616396" w:rsidRDefault="00616396" w:rsidP="009B06CC">
            <w:pPr>
              <w:shd w:val="clear" w:color="auto" w:fill="FFFFFF"/>
              <w:spacing w:after="60"/>
              <w:ind w:left="720"/>
              <w:jc w:val="center"/>
              <w:rPr>
                <w:rFonts w:ascii="Arial" w:hAnsi="Arial" w:cs="Arial"/>
              </w:rPr>
            </w:pPr>
          </w:p>
        </w:tc>
        <w:tc>
          <w:tcPr>
            <w:tcW w:w="2677" w:type="dxa"/>
          </w:tcPr>
          <w:p w14:paraId="026301C1" w14:textId="77777777" w:rsidR="00616396" w:rsidRPr="00C71C82" w:rsidRDefault="00616396" w:rsidP="009B06CC">
            <w:pPr>
              <w:shd w:val="clear" w:color="auto" w:fill="FFFFFF"/>
              <w:spacing w:after="60"/>
              <w:jc w:val="center"/>
              <w:rPr>
                <w:rFonts w:ascii="Arial" w:hAnsi="Arial" w:cs="Arial"/>
                <w:color w:val="202124"/>
              </w:rPr>
            </w:pPr>
            <w:r w:rsidRPr="00C71C82">
              <w:rPr>
                <w:rFonts w:ascii="Arial" w:hAnsi="Arial" w:cs="Arial"/>
                <w:color w:val="202124"/>
              </w:rPr>
              <w:t>Cognition and learning.</w:t>
            </w:r>
          </w:p>
          <w:p w14:paraId="2B46F1CD" w14:textId="77777777" w:rsidR="00616396" w:rsidRDefault="00616396" w:rsidP="009B06CC">
            <w:pPr>
              <w:tabs>
                <w:tab w:val="left" w:pos="5400"/>
              </w:tabs>
              <w:jc w:val="center"/>
              <w:rPr>
                <w:rFonts w:ascii="Arial" w:hAnsi="Arial" w:cs="Arial"/>
              </w:rPr>
            </w:pPr>
          </w:p>
        </w:tc>
        <w:tc>
          <w:tcPr>
            <w:tcW w:w="2677" w:type="dxa"/>
          </w:tcPr>
          <w:p w14:paraId="5BB71127" w14:textId="77777777" w:rsidR="00616396" w:rsidRPr="00513EEF" w:rsidRDefault="00616396" w:rsidP="009B06CC">
            <w:pPr>
              <w:shd w:val="clear" w:color="auto" w:fill="FFFFFF"/>
              <w:spacing w:after="60"/>
              <w:jc w:val="center"/>
              <w:rPr>
                <w:rFonts w:ascii="Arial" w:hAnsi="Arial" w:cs="Arial"/>
                <w:color w:val="202124"/>
              </w:rPr>
            </w:pPr>
            <w:r w:rsidRPr="00C71C82">
              <w:rPr>
                <w:rFonts w:ascii="Arial" w:hAnsi="Arial" w:cs="Arial"/>
                <w:color w:val="202124"/>
              </w:rPr>
              <w:t>Social, emotional and mental health difficulties.</w:t>
            </w:r>
          </w:p>
        </w:tc>
        <w:tc>
          <w:tcPr>
            <w:tcW w:w="2678" w:type="dxa"/>
          </w:tcPr>
          <w:p w14:paraId="1919E12F" w14:textId="77777777" w:rsidR="00616396" w:rsidRPr="00C71C82" w:rsidRDefault="00616396" w:rsidP="009B06CC">
            <w:pPr>
              <w:shd w:val="clear" w:color="auto" w:fill="FFFFFF"/>
              <w:spacing w:after="60"/>
              <w:jc w:val="center"/>
              <w:rPr>
                <w:rFonts w:ascii="Arial" w:hAnsi="Arial" w:cs="Arial"/>
                <w:color w:val="202124"/>
              </w:rPr>
            </w:pPr>
            <w:r w:rsidRPr="00C71C82">
              <w:rPr>
                <w:rFonts w:ascii="Arial" w:hAnsi="Arial" w:cs="Arial"/>
                <w:color w:val="202124"/>
              </w:rPr>
              <w:t>Sensory and/or physical needs.</w:t>
            </w:r>
          </w:p>
          <w:p w14:paraId="10E07DA7" w14:textId="77777777" w:rsidR="00616396" w:rsidRDefault="00616396" w:rsidP="009B06CC">
            <w:pPr>
              <w:tabs>
                <w:tab w:val="left" w:pos="5400"/>
              </w:tabs>
              <w:jc w:val="center"/>
              <w:rPr>
                <w:rFonts w:ascii="Arial" w:hAnsi="Arial" w:cs="Arial"/>
              </w:rPr>
            </w:pPr>
          </w:p>
        </w:tc>
      </w:tr>
      <w:tr w:rsidR="00616396" w14:paraId="4E528AD7" w14:textId="77777777" w:rsidTr="009B06CC">
        <w:tc>
          <w:tcPr>
            <w:tcW w:w="3681" w:type="dxa"/>
            <w:shd w:val="clear" w:color="auto" w:fill="B8CCE4" w:themeFill="accent1" w:themeFillTint="66"/>
          </w:tcPr>
          <w:p w14:paraId="50333C85" w14:textId="77777777" w:rsidR="00616396" w:rsidRPr="00C71C82" w:rsidRDefault="00616396" w:rsidP="009B06CC">
            <w:pPr>
              <w:tabs>
                <w:tab w:val="left" w:pos="5400"/>
              </w:tabs>
              <w:rPr>
                <w:rFonts w:ascii="Arial" w:hAnsi="Arial" w:cs="Arial"/>
                <w:b/>
              </w:rPr>
            </w:pPr>
            <w:r w:rsidRPr="00C71C82">
              <w:rPr>
                <w:rFonts w:ascii="Arial" w:hAnsi="Arial" w:cs="Arial"/>
                <w:b/>
              </w:rPr>
              <w:t xml:space="preserve">If not registered if </w:t>
            </w:r>
            <w:proofErr w:type="gramStart"/>
            <w:r w:rsidRPr="00C71C82">
              <w:rPr>
                <w:rFonts w:ascii="Arial" w:hAnsi="Arial" w:cs="Arial"/>
                <w:b/>
              </w:rPr>
              <w:t>possible</w:t>
            </w:r>
            <w:proofErr w:type="gramEnd"/>
            <w:r w:rsidRPr="00C71C82">
              <w:rPr>
                <w:rFonts w:ascii="Arial" w:hAnsi="Arial" w:cs="Arial"/>
                <w:b/>
              </w:rPr>
              <w:t xml:space="preserve"> identify what you believe is area of need </w:t>
            </w:r>
          </w:p>
        </w:tc>
        <w:tc>
          <w:tcPr>
            <w:tcW w:w="2677" w:type="dxa"/>
          </w:tcPr>
          <w:p w14:paraId="58A59308" w14:textId="77777777" w:rsidR="00616396" w:rsidRPr="00C71C82" w:rsidRDefault="00616396" w:rsidP="009B06CC">
            <w:pPr>
              <w:shd w:val="clear" w:color="auto" w:fill="FFFFFF"/>
              <w:spacing w:after="60"/>
              <w:jc w:val="center"/>
              <w:rPr>
                <w:rFonts w:ascii="Arial" w:hAnsi="Arial" w:cs="Arial"/>
                <w:color w:val="202124"/>
              </w:rPr>
            </w:pPr>
            <w:r w:rsidRPr="00C71C82">
              <w:rPr>
                <w:rFonts w:ascii="Arial" w:hAnsi="Arial" w:cs="Arial"/>
                <w:color w:val="202124"/>
              </w:rPr>
              <w:t>Communication and interaction.</w:t>
            </w:r>
          </w:p>
          <w:p w14:paraId="63067624" w14:textId="77777777" w:rsidR="00616396" w:rsidRDefault="00616396" w:rsidP="009B06CC">
            <w:pPr>
              <w:shd w:val="clear" w:color="auto" w:fill="FFFFFF"/>
              <w:spacing w:after="60"/>
              <w:ind w:left="720"/>
              <w:jc w:val="center"/>
              <w:rPr>
                <w:rFonts w:ascii="Arial" w:hAnsi="Arial" w:cs="Arial"/>
              </w:rPr>
            </w:pPr>
          </w:p>
        </w:tc>
        <w:tc>
          <w:tcPr>
            <w:tcW w:w="2677" w:type="dxa"/>
          </w:tcPr>
          <w:p w14:paraId="09EF33EC" w14:textId="77777777" w:rsidR="00616396" w:rsidRPr="00C71C82" w:rsidRDefault="00616396" w:rsidP="009B06CC">
            <w:pPr>
              <w:shd w:val="clear" w:color="auto" w:fill="FFFFFF"/>
              <w:spacing w:after="60"/>
              <w:jc w:val="center"/>
              <w:rPr>
                <w:rFonts w:ascii="Arial" w:hAnsi="Arial" w:cs="Arial"/>
                <w:color w:val="202124"/>
              </w:rPr>
            </w:pPr>
            <w:r w:rsidRPr="00C71C82">
              <w:rPr>
                <w:rFonts w:ascii="Arial" w:hAnsi="Arial" w:cs="Arial"/>
                <w:color w:val="202124"/>
              </w:rPr>
              <w:t>Cognition and learning.</w:t>
            </w:r>
          </w:p>
          <w:p w14:paraId="38A7AD57" w14:textId="77777777" w:rsidR="00616396" w:rsidRDefault="00616396" w:rsidP="009B06CC">
            <w:pPr>
              <w:tabs>
                <w:tab w:val="left" w:pos="5400"/>
              </w:tabs>
              <w:jc w:val="center"/>
              <w:rPr>
                <w:rFonts w:ascii="Arial" w:hAnsi="Arial" w:cs="Arial"/>
              </w:rPr>
            </w:pPr>
          </w:p>
        </w:tc>
        <w:tc>
          <w:tcPr>
            <w:tcW w:w="2677" w:type="dxa"/>
          </w:tcPr>
          <w:p w14:paraId="13B1BCD2" w14:textId="77777777" w:rsidR="00616396" w:rsidRPr="00513EEF" w:rsidRDefault="00616396" w:rsidP="009B06CC">
            <w:pPr>
              <w:shd w:val="clear" w:color="auto" w:fill="FFFFFF"/>
              <w:spacing w:after="60"/>
              <w:jc w:val="center"/>
              <w:rPr>
                <w:rFonts w:ascii="Arial" w:hAnsi="Arial" w:cs="Arial"/>
                <w:color w:val="202124"/>
              </w:rPr>
            </w:pPr>
            <w:r w:rsidRPr="00C71C82">
              <w:rPr>
                <w:rFonts w:ascii="Arial" w:hAnsi="Arial" w:cs="Arial"/>
                <w:color w:val="202124"/>
              </w:rPr>
              <w:t>Social, emotional and mental health difficulties.</w:t>
            </w:r>
          </w:p>
        </w:tc>
        <w:tc>
          <w:tcPr>
            <w:tcW w:w="2678" w:type="dxa"/>
          </w:tcPr>
          <w:p w14:paraId="24A59271" w14:textId="77777777" w:rsidR="00616396" w:rsidRPr="00C71C82" w:rsidRDefault="00616396" w:rsidP="009B06CC">
            <w:pPr>
              <w:shd w:val="clear" w:color="auto" w:fill="FFFFFF"/>
              <w:spacing w:after="60"/>
              <w:jc w:val="center"/>
              <w:rPr>
                <w:rFonts w:ascii="Arial" w:hAnsi="Arial" w:cs="Arial"/>
                <w:color w:val="202124"/>
              </w:rPr>
            </w:pPr>
            <w:r w:rsidRPr="00C71C82">
              <w:rPr>
                <w:rFonts w:ascii="Arial" w:hAnsi="Arial" w:cs="Arial"/>
                <w:color w:val="202124"/>
              </w:rPr>
              <w:t>Sensory and/or physical needs.</w:t>
            </w:r>
          </w:p>
          <w:p w14:paraId="7EEFBDD5" w14:textId="77777777" w:rsidR="00616396" w:rsidRDefault="00616396" w:rsidP="009B06CC">
            <w:pPr>
              <w:tabs>
                <w:tab w:val="left" w:pos="5400"/>
              </w:tabs>
              <w:jc w:val="center"/>
              <w:rPr>
                <w:rFonts w:ascii="Arial" w:hAnsi="Arial" w:cs="Arial"/>
              </w:rPr>
            </w:pPr>
          </w:p>
        </w:tc>
      </w:tr>
    </w:tbl>
    <w:p w14:paraId="4FA53AB0" w14:textId="77777777" w:rsidR="00616396" w:rsidRDefault="00616396" w:rsidP="00616396">
      <w:pPr>
        <w:tabs>
          <w:tab w:val="left" w:pos="5400"/>
        </w:tabs>
        <w:rPr>
          <w:rFonts w:ascii="Arial" w:hAnsi="Arial" w:cs="Arial"/>
        </w:rPr>
      </w:pPr>
    </w:p>
    <w:p w14:paraId="10C950F3" w14:textId="77777777" w:rsidR="00616396" w:rsidRDefault="00616396" w:rsidP="00616396">
      <w:pPr>
        <w:tabs>
          <w:tab w:val="left" w:pos="5400"/>
        </w:tabs>
        <w:rPr>
          <w:rFonts w:ascii="Arial" w:hAnsi="Arial" w:cs="Arial"/>
        </w:rPr>
      </w:pPr>
      <w:r>
        <w:rPr>
          <w:rFonts w:ascii="Arial" w:hAnsi="Arial" w:cs="Arial"/>
        </w:rPr>
        <w:t>As part of the graduated response to need please can you complete the form below with brief notes. This will form part of the wider discussion when addressing need or potential early identification and registration of need. Thus, enabling learners needs to be met.</w:t>
      </w:r>
    </w:p>
    <w:p w14:paraId="16333A0B" w14:textId="77777777" w:rsidR="00616396" w:rsidRDefault="00616396" w:rsidP="00616396">
      <w:pPr>
        <w:tabs>
          <w:tab w:val="left" w:pos="5400"/>
        </w:tabs>
        <w:rPr>
          <w:rFonts w:ascii="Arial" w:hAnsi="Arial" w:cs="Arial"/>
        </w:rPr>
      </w:pPr>
      <w:r>
        <w:rPr>
          <w:rFonts w:ascii="Arial" w:hAnsi="Arial" w:cs="Arial"/>
        </w:rPr>
        <w:t xml:space="preserve">(This 2 x 2 Assess grid should be completed ideally with all adults whom are involved with the identified pupil </w:t>
      </w:r>
      <w:proofErr w:type="gramStart"/>
      <w:r>
        <w:rPr>
          <w:rFonts w:ascii="Arial" w:hAnsi="Arial" w:cs="Arial"/>
        </w:rPr>
        <w:t>i.e.</w:t>
      </w:r>
      <w:proofErr w:type="gramEnd"/>
      <w:r>
        <w:rPr>
          <w:rFonts w:ascii="Arial" w:hAnsi="Arial" w:cs="Arial"/>
        </w:rPr>
        <w:t xml:space="preserve"> Teacher, TA, PSA etc.)</w:t>
      </w:r>
    </w:p>
    <w:tbl>
      <w:tblPr>
        <w:tblStyle w:val="TableGrid"/>
        <w:tblW w:w="0" w:type="auto"/>
        <w:tblLook w:val="04A0" w:firstRow="1" w:lastRow="0" w:firstColumn="1" w:lastColumn="0" w:noHBand="0" w:noVBand="1"/>
      </w:tblPr>
      <w:tblGrid>
        <w:gridCol w:w="4349"/>
        <w:gridCol w:w="4315"/>
      </w:tblGrid>
      <w:tr w:rsidR="00616396" w14:paraId="09308285" w14:textId="77777777" w:rsidTr="009B06CC">
        <w:trPr>
          <w:trHeight w:val="2783"/>
        </w:trPr>
        <w:tc>
          <w:tcPr>
            <w:tcW w:w="7195" w:type="dxa"/>
          </w:tcPr>
          <w:p w14:paraId="46468193" w14:textId="77777777" w:rsidR="00616396" w:rsidRDefault="00616396" w:rsidP="009B06CC">
            <w:pPr>
              <w:tabs>
                <w:tab w:val="left" w:pos="5400"/>
              </w:tabs>
              <w:rPr>
                <w:rFonts w:ascii="Arial" w:hAnsi="Arial" w:cs="Arial"/>
              </w:rPr>
            </w:pPr>
            <w:r>
              <w:rPr>
                <w:rFonts w:ascii="Arial" w:hAnsi="Arial" w:cs="Arial"/>
              </w:rPr>
              <w:t>What are the barriers to learning that the pupil is experiencing and in which subjects?</w:t>
            </w:r>
          </w:p>
          <w:p w14:paraId="19E5CC7B" w14:textId="77777777" w:rsidR="00616396" w:rsidRDefault="00616396" w:rsidP="009B06CC">
            <w:pPr>
              <w:tabs>
                <w:tab w:val="left" w:pos="5400"/>
              </w:tabs>
              <w:rPr>
                <w:rFonts w:ascii="Arial" w:hAnsi="Arial" w:cs="Arial"/>
              </w:rPr>
            </w:pPr>
          </w:p>
          <w:p w14:paraId="1FE249A0" w14:textId="77777777" w:rsidR="00616396" w:rsidRDefault="00616396" w:rsidP="009B06CC">
            <w:pPr>
              <w:tabs>
                <w:tab w:val="left" w:pos="5400"/>
              </w:tabs>
              <w:rPr>
                <w:rFonts w:ascii="Arial" w:hAnsi="Arial" w:cs="Arial"/>
              </w:rPr>
            </w:pPr>
          </w:p>
          <w:p w14:paraId="472F48C8" w14:textId="77777777" w:rsidR="00616396" w:rsidRDefault="00616396" w:rsidP="009B06CC">
            <w:pPr>
              <w:tabs>
                <w:tab w:val="left" w:pos="5400"/>
              </w:tabs>
              <w:rPr>
                <w:rFonts w:ascii="Arial" w:hAnsi="Arial" w:cs="Arial"/>
              </w:rPr>
            </w:pPr>
          </w:p>
          <w:p w14:paraId="7C07E955" w14:textId="77777777" w:rsidR="00616396" w:rsidRDefault="00616396" w:rsidP="009B06CC">
            <w:pPr>
              <w:tabs>
                <w:tab w:val="left" w:pos="5400"/>
              </w:tabs>
              <w:rPr>
                <w:rFonts w:ascii="Arial" w:hAnsi="Arial" w:cs="Arial"/>
              </w:rPr>
            </w:pPr>
          </w:p>
          <w:p w14:paraId="568F696C" w14:textId="77777777" w:rsidR="00616396" w:rsidRDefault="00616396" w:rsidP="009B06CC">
            <w:pPr>
              <w:tabs>
                <w:tab w:val="left" w:pos="5400"/>
              </w:tabs>
              <w:rPr>
                <w:rFonts w:ascii="Arial" w:hAnsi="Arial" w:cs="Arial"/>
              </w:rPr>
            </w:pPr>
          </w:p>
          <w:p w14:paraId="56CC44B3" w14:textId="77777777" w:rsidR="00616396" w:rsidRDefault="00616396" w:rsidP="009B06CC">
            <w:pPr>
              <w:tabs>
                <w:tab w:val="left" w:pos="5400"/>
              </w:tabs>
              <w:rPr>
                <w:rFonts w:ascii="Arial" w:hAnsi="Arial" w:cs="Arial"/>
              </w:rPr>
            </w:pPr>
          </w:p>
          <w:p w14:paraId="75747984" w14:textId="77777777" w:rsidR="00616396" w:rsidRDefault="00616396" w:rsidP="009B06CC">
            <w:pPr>
              <w:tabs>
                <w:tab w:val="left" w:pos="5400"/>
              </w:tabs>
              <w:rPr>
                <w:rFonts w:ascii="Arial" w:hAnsi="Arial" w:cs="Arial"/>
              </w:rPr>
            </w:pPr>
          </w:p>
          <w:p w14:paraId="1066ABC6" w14:textId="77777777" w:rsidR="00616396" w:rsidRDefault="00616396" w:rsidP="009B06CC">
            <w:pPr>
              <w:tabs>
                <w:tab w:val="left" w:pos="5400"/>
              </w:tabs>
              <w:rPr>
                <w:rFonts w:ascii="Arial" w:hAnsi="Arial" w:cs="Arial"/>
              </w:rPr>
            </w:pPr>
          </w:p>
        </w:tc>
        <w:tc>
          <w:tcPr>
            <w:tcW w:w="7195" w:type="dxa"/>
          </w:tcPr>
          <w:p w14:paraId="4DD89748" w14:textId="77777777" w:rsidR="00616396" w:rsidRDefault="00616396" w:rsidP="009B06CC">
            <w:pPr>
              <w:tabs>
                <w:tab w:val="left" w:pos="5400"/>
              </w:tabs>
              <w:rPr>
                <w:rFonts w:ascii="Arial" w:hAnsi="Arial" w:cs="Arial"/>
              </w:rPr>
            </w:pPr>
            <w:r>
              <w:rPr>
                <w:rFonts w:ascii="Arial" w:hAnsi="Arial" w:cs="Arial"/>
              </w:rPr>
              <w:t>What are their strengths, interests and aspirations?</w:t>
            </w:r>
          </w:p>
        </w:tc>
      </w:tr>
      <w:tr w:rsidR="00616396" w14:paraId="459A13A2" w14:textId="77777777" w:rsidTr="009B06CC">
        <w:trPr>
          <w:trHeight w:val="2783"/>
        </w:trPr>
        <w:tc>
          <w:tcPr>
            <w:tcW w:w="7195" w:type="dxa"/>
          </w:tcPr>
          <w:p w14:paraId="250BE83B" w14:textId="77777777" w:rsidR="00616396" w:rsidRDefault="00616396" w:rsidP="009B06CC">
            <w:pPr>
              <w:tabs>
                <w:tab w:val="left" w:pos="5400"/>
              </w:tabs>
              <w:rPr>
                <w:rFonts w:ascii="Arial" w:hAnsi="Arial" w:cs="Arial"/>
              </w:rPr>
            </w:pPr>
            <w:r>
              <w:rPr>
                <w:rFonts w:ascii="Arial" w:hAnsi="Arial" w:cs="Arial"/>
              </w:rPr>
              <w:t>What support do they need to access the curriculum?</w:t>
            </w:r>
          </w:p>
          <w:p w14:paraId="54D8F6F3" w14:textId="77777777" w:rsidR="00616396" w:rsidRDefault="00616396" w:rsidP="009B06CC">
            <w:pPr>
              <w:tabs>
                <w:tab w:val="left" w:pos="5400"/>
              </w:tabs>
              <w:rPr>
                <w:rFonts w:ascii="Arial" w:hAnsi="Arial" w:cs="Arial"/>
              </w:rPr>
            </w:pPr>
          </w:p>
          <w:p w14:paraId="2286A81D" w14:textId="77777777" w:rsidR="00616396" w:rsidRDefault="00616396" w:rsidP="009B06CC">
            <w:pPr>
              <w:tabs>
                <w:tab w:val="left" w:pos="5400"/>
              </w:tabs>
              <w:rPr>
                <w:rFonts w:ascii="Arial" w:hAnsi="Arial" w:cs="Arial"/>
              </w:rPr>
            </w:pPr>
          </w:p>
          <w:p w14:paraId="22EC203A" w14:textId="77777777" w:rsidR="00616396" w:rsidRDefault="00616396" w:rsidP="009B06CC">
            <w:pPr>
              <w:tabs>
                <w:tab w:val="left" w:pos="5400"/>
              </w:tabs>
              <w:rPr>
                <w:rFonts w:ascii="Arial" w:hAnsi="Arial" w:cs="Arial"/>
              </w:rPr>
            </w:pPr>
          </w:p>
          <w:p w14:paraId="579D13AE" w14:textId="77777777" w:rsidR="00616396" w:rsidRDefault="00616396" w:rsidP="009B06CC">
            <w:pPr>
              <w:tabs>
                <w:tab w:val="left" w:pos="5400"/>
              </w:tabs>
              <w:rPr>
                <w:rFonts w:ascii="Arial" w:hAnsi="Arial" w:cs="Arial"/>
              </w:rPr>
            </w:pPr>
          </w:p>
          <w:p w14:paraId="4008E668" w14:textId="77777777" w:rsidR="00616396" w:rsidRDefault="00616396" w:rsidP="009B06CC">
            <w:pPr>
              <w:tabs>
                <w:tab w:val="left" w:pos="5400"/>
              </w:tabs>
              <w:rPr>
                <w:rFonts w:ascii="Arial" w:hAnsi="Arial" w:cs="Arial"/>
              </w:rPr>
            </w:pPr>
          </w:p>
          <w:p w14:paraId="307C08B6" w14:textId="77777777" w:rsidR="00616396" w:rsidRDefault="00616396" w:rsidP="009B06CC">
            <w:pPr>
              <w:tabs>
                <w:tab w:val="left" w:pos="5400"/>
              </w:tabs>
              <w:rPr>
                <w:rFonts w:ascii="Arial" w:hAnsi="Arial" w:cs="Arial"/>
              </w:rPr>
            </w:pPr>
          </w:p>
          <w:p w14:paraId="2166FB4C" w14:textId="77777777" w:rsidR="00616396" w:rsidRDefault="00616396" w:rsidP="009B06CC">
            <w:pPr>
              <w:tabs>
                <w:tab w:val="left" w:pos="5400"/>
              </w:tabs>
              <w:rPr>
                <w:rFonts w:ascii="Arial" w:hAnsi="Arial" w:cs="Arial"/>
              </w:rPr>
            </w:pPr>
          </w:p>
          <w:p w14:paraId="06C34989" w14:textId="77777777" w:rsidR="00616396" w:rsidRDefault="00616396" w:rsidP="009B06CC">
            <w:pPr>
              <w:tabs>
                <w:tab w:val="left" w:pos="5400"/>
              </w:tabs>
              <w:rPr>
                <w:rFonts w:ascii="Arial" w:hAnsi="Arial" w:cs="Arial"/>
              </w:rPr>
            </w:pPr>
          </w:p>
          <w:p w14:paraId="58F5D91E" w14:textId="77777777" w:rsidR="00616396" w:rsidRDefault="00616396" w:rsidP="009B06CC">
            <w:pPr>
              <w:tabs>
                <w:tab w:val="left" w:pos="5400"/>
              </w:tabs>
              <w:rPr>
                <w:rFonts w:ascii="Arial" w:hAnsi="Arial" w:cs="Arial"/>
              </w:rPr>
            </w:pPr>
          </w:p>
        </w:tc>
        <w:tc>
          <w:tcPr>
            <w:tcW w:w="7195" w:type="dxa"/>
          </w:tcPr>
          <w:p w14:paraId="6A97335B" w14:textId="77777777" w:rsidR="00616396" w:rsidRDefault="00616396" w:rsidP="009B06CC">
            <w:pPr>
              <w:tabs>
                <w:tab w:val="left" w:pos="5400"/>
              </w:tabs>
              <w:rPr>
                <w:rFonts w:ascii="Arial" w:hAnsi="Arial" w:cs="Arial"/>
              </w:rPr>
            </w:pPr>
            <w:r>
              <w:rPr>
                <w:rFonts w:ascii="Arial" w:hAnsi="Arial" w:cs="Arial"/>
              </w:rPr>
              <w:t xml:space="preserve">What do you think would help to improve provision in order for the identified pupil to learn?  </w:t>
            </w:r>
          </w:p>
        </w:tc>
      </w:tr>
    </w:tbl>
    <w:p w14:paraId="28249C4E" w14:textId="77777777" w:rsidR="00616396" w:rsidRDefault="00616396" w:rsidP="00616396">
      <w:pPr>
        <w:tabs>
          <w:tab w:val="left" w:pos="5400"/>
        </w:tabs>
        <w:rPr>
          <w:rFonts w:ascii="Arial" w:hAnsi="Arial" w:cs="Arial"/>
        </w:rPr>
      </w:pPr>
    </w:p>
    <w:p w14:paraId="02A444BA" w14:textId="77777777" w:rsidR="00616396" w:rsidRDefault="00616396" w:rsidP="00616396">
      <w:pPr>
        <w:tabs>
          <w:tab w:val="left" w:pos="5400"/>
        </w:tabs>
        <w:rPr>
          <w:rFonts w:ascii="Arial" w:hAnsi="Arial" w:cs="Arial"/>
        </w:rPr>
      </w:pPr>
    </w:p>
    <w:p w14:paraId="1640ECB7" w14:textId="77777777" w:rsidR="00616396" w:rsidRDefault="00616396" w:rsidP="00616396">
      <w:pPr>
        <w:tabs>
          <w:tab w:val="left" w:pos="5400"/>
        </w:tabs>
        <w:rPr>
          <w:rFonts w:ascii="Arial" w:hAnsi="Arial" w:cs="Arial"/>
        </w:rPr>
      </w:pPr>
    </w:p>
    <w:p w14:paraId="3866C9AD" w14:textId="72ED5774" w:rsidR="00616396" w:rsidRDefault="00616396" w:rsidP="00616396">
      <w:pPr>
        <w:tabs>
          <w:tab w:val="left" w:pos="5400"/>
        </w:tabs>
        <w:rPr>
          <w:rFonts w:ascii="Arial" w:hAnsi="Arial" w:cs="Arial"/>
        </w:rPr>
      </w:pPr>
      <w:r>
        <w:rPr>
          <w:rFonts w:ascii="Arial" w:hAnsi="Arial" w:cs="Arial"/>
        </w:rPr>
        <w:t>(PARENT/CARER)</w:t>
      </w:r>
    </w:p>
    <w:tbl>
      <w:tblPr>
        <w:tblStyle w:val="TableGrid"/>
        <w:tblW w:w="0" w:type="auto"/>
        <w:tblLook w:val="04A0" w:firstRow="1" w:lastRow="0" w:firstColumn="1" w:lastColumn="0" w:noHBand="0" w:noVBand="1"/>
      </w:tblPr>
      <w:tblGrid>
        <w:gridCol w:w="2664"/>
        <w:gridCol w:w="1380"/>
        <w:gridCol w:w="2479"/>
        <w:gridCol w:w="2141"/>
      </w:tblGrid>
      <w:tr w:rsidR="00616396" w14:paraId="585BC99E" w14:textId="77777777" w:rsidTr="009B06CC">
        <w:tc>
          <w:tcPr>
            <w:tcW w:w="3681" w:type="dxa"/>
            <w:shd w:val="clear" w:color="auto" w:fill="B8CCE4" w:themeFill="accent1" w:themeFillTint="66"/>
          </w:tcPr>
          <w:p w14:paraId="5A53B2F6" w14:textId="77777777" w:rsidR="00616396" w:rsidRPr="00C71C82" w:rsidRDefault="00616396" w:rsidP="009B06CC">
            <w:pPr>
              <w:tabs>
                <w:tab w:val="left" w:pos="5400"/>
              </w:tabs>
              <w:rPr>
                <w:rFonts w:ascii="Arial" w:hAnsi="Arial" w:cs="Arial"/>
                <w:b/>
              </w:rPr>
            </w:pPr>
            <w:r w:rsidRPr="00C71C82">
              <w:rPr>
                <w:rFonts w:ascii="Arial" w:hAnsi="Arial" w:cs="Arial"/>
                <w:b/>
              </w:rPr>
              <w:t>Name of pupil</w:t>
            </w:r>
          </w:p>
        </w:tc>
        <w:tc>
          <w:tcPr>
            <w:tcW w:w="2551" w:type="dxa"/>
          </w:tcPr>
          <w:p w14:paraId="58055B49" w14:textId="77777777" w:rsidR="00616396" w:rsidRDefault="00616396" w:rsidP="009B06CC">
            <w:pPr>
              <w:tabs>
                <w:tab w:val="left" w:pos="5400"/>
              </w:tabs>
              <w:rPr>
                <w:rFonts w:ascii="Arial" w:hAnsi="Arial" w:cs="Arial"/>
              </w:rPr>
            </w:pPr>
          </w:p>
        </w:tc>
        <w:tc>
          <w:tcPr>
            <w:tcW w:w="4079" w:type="dxa"/>
            <w:shd w:val="clear" w:color="auto" w:fill="B8CCE4" w:themeFill="accent1" w:themeFillTint="66"/>
          </w:tcPr>
          <w:p w14:paraId="608BEA24" w14:textId="77777777" w:rsidR="00616396" w:rsidRPr="00746508" w:rsidRDefault="00616396" w:rsidP="009B06CC">
            <w:pPr>
              <w:tabs>
                <w:tab w:val="left" w:pos="5400"/>
              </w:tabs>
              <w:rPr>
                <w:rFonts w:ascii="Arial" w:hAnsi="Arial" w:cs="Arial"/>
                <w:b/>
              </w:rPr>
            </w:pPr>
            <w:r w:rsidRPr="00746508">
              <w:rPr>
                <w:rFonts w:ascii="Arial" w:hAnsi="Arial" w:cs="Arial"/>
                <w:b/>
              </w:rPr>
              <w:t>Year group</w:t>
            </w:r>
          </w:p>
        </w:tc>
        <w:tc>
          <w:tcPr>
            <w:tcW w:w="4079" w:type="dxa"/>
          </w:tcPr>
          <w:p w14:paraId="72A2531F" w14:textId="77777777" w:rsidR="00616396" w:rsidRDefault="00616396" w:rsidP="009B06CC">
            <w:pPr>
              <w:tabs>
                <w:tab w:val="left" w:pos="5400"/>
              </w:tabs>
              <w:rPr>
                <w:rFonts w:ascii="Arial" w:hAnsi="Arial" w:cs="Arial"/>
              </w:rPr>
            </w:pPr>
          </w:p>
        </w:tc>
      </w:tr>
      <w:tr w:rsidR="00616396" w14:paraId="2C56751C" w14:textId="77777777" w:rsidTr="009B06CC">
        <w:tc>
          <w:tcPr>
            <w:tcW w:w="3681" w:type="dxa"/>
            <w:shd w:val="clear" w:color="auto" w:fill="B8CCE4" w:themeFill="accent1" w:themeFillTint="66"/>
          </w:tcPr>
          <w:p w14:paraId="545287E4" w14:textId="77777777" w:rsidR="00616396" w:rsidRPr="00C71C82" w:rsidRDefault="00616396" w:rsidP="009B06CC">
            <w:pPr>
              <w:tabs>
                <w:tab w:val="left" w:pos="5400"/>
              </w:tabs>
              <w:rPr>
                <w:rFonts w:ascii="Arial" w:hAnsi="Arial" w:cs="Arial"/>
                <w:b/>
              </w:rPr>
            </w:pPr>
            <w:r>
              <w:rPr>
                <w:rFonts w:ascii="Arial" w:hAnsi="Arial" w:cs="Arial"/>
                <w:b/>
              </w:rPr>
              <w:t>Parent/Carer Name</w:t>
            </w:r>
          </w:p>
        </w:tc>
        <w:tc>
          <w:tcPr>
            <w:tcW w:w="10709" w:type="dxa"/>
            <w:gridSpan w:val="3"/>
          </w:tcPr>
          <w:p w14:paraId="7D341954" w14:textId="77777777" w:rsidR="00616396" w:rsidRDefault="00616396" w:rsidP="009B06CC">
            <w:pPr>
              <w:tabs>
                <w:tab w:val="left" w:pos="5400"/>
              </w:tabs>
              <w:rPr>
                <w:rFonts w:ascii="Arial" w:hAnsi="Arial" w:cs="Arial"/>
              </w:rPr>
            </w:pPr>
          </w:p>
          <w:p w14:paraId="52BCB41C" w14:textId="77777777" w:rsidR="00616396" w:rsidRDefault="00616396" w:rsidP="009B06CC">
            <w:pPr>
              <w:tabs>
                <w:tab w:val="left" w:pos="5400"/>
              </w:tabs>
              <w:rPr>
                <w:rFonts w:ascii="Arial" w:hAnsi="Arial" w:cs="Arial"/>
              </w:rPr>
            </w:pPr>
          </w:p>
        </w:tc>
      </w:tr>
    </w:tbl>
    <w:p w14:paraId="0BD76BF9" w14:textId="77777777" w:rsidR="00616396" w:rsidRDefault="00616396" w:rsidP="00616396">
      <w:pPr>
        <w:tabs>
          <w:tab w:val="left" w:pos="5400"/>
        </w:tabs>
        <w:rPr>
          <w:rFonts w:ascii="Arial" w:hAnsi="Arial" w:cs="Arial"/>
        </w:rPr>
      </w:pPr>
      <w:r>
        <w:rPr>
          <w:rFonts w:ascii="Arial" w:hAnsi="Arial" w:cs="Arial"/>
        </w:rPr>
        <w:lastRenderedPageBreak/>
        <w:t xml:space="preserve">As part of ____________ graduated response to need please can you complete the form below with brief notes. This will form part of wider discussions and gathering of evidence to ensure effective communication and partnership working in order to meet the needs of your child.  </w:t>
      </w:r>
    </w:p>
    <w:tbl>
      <w:tblPr>
        <w:tblStyle w:val="TableGrid"/>
        <w:tblW w:w="0" w:type="auto"/>
        <w:tblLook w:val="04A0" w:firstRow="1" w:lastRow="0" w:firstColumn="1" w:lastColumn="0" w:noHBand="0" w:noVBand="1"/>
      </w:tblPr>
      <w:tblGrid>
        <w:gridCol w:w="4404"/>
        <w:gridCol w:w="4260"/>
      </w:tblGrid>
      <w:tr w:rsidR="00616396" w14:paraId="28E85A14" w14:textId="77777777" w:rsidTr="009B06CC">
        <w:trPr>
          <w:trHeight w:val="3036"/>
        </w:trPr>
        <w:tc>
          <w:tcPr>
            <w:tcW w:w="7195" w:type="dxa"/>
          </w:tcPr>
          <w:p w14:paraId="6255D6CB" w14:textId="77777777" w:rsidR="00616396" w:rsidRDefault="00616396" w:rsidP="009B06CC">
            <w:pPr>
              <w:tabs>
                <w:tab w:val="left" w:pos="5400"/>
              </w:tabs>
              <w:rPr>
                <w:rFonts w:ascii="Arial" w:hAnsi="Arial" w:cs="Arial"/>
              </w:rPr>
            </w:pPr>
            <w:r>
              <w:rPr>
                <w:rFonts w:ascii="Arial" w:hAnsi="Arial" w:cs="Arial"/>
              </w:rPr>
              <w:t xml:space="preserve">What concerns or barriers do you feel or have observed your child experiencing? </w:t>
            </w:r>
          </w:p>
          <w:p w14:paraId="121E1173" w14:textId="77777777" w:rsidR="00616396" w:rsidRDefault="00616396" w:rsidP="009B06CC">
            <w:pPr>
              <w:tabs>
                <w:tab w:val="left" w:pos="5400"/>
              </w:tabs>
              <w:rPr>
                <w:rFonts w:ascii="Arial" w:hAnsi="Arial" w:cs="Arial"/>
              </w:rPr>
            </w:pPr>
            <w:r>
              <w:rPr>
                <w:rFonts w:ascii="Arial" w:hAnsi="Arial" w:cs="Arial"/>
              </w:rPr>
              <w:t xml:space="preserve"> </w:t>
            </w:r>
          </w:p>
          <w:p w14:paraId="26902B3E" w14:textId="77777777" w:rsidR="00616396" w:rsidRDefault="00616396" w:rsidP="009B06CC">
            <w:pPr>
              <w:tabs>
                <w:tab w:val="left" w:pos="5400"/>
              </w:tabs>
              <w:rPr>
                <w:rFonts w:ascii="Arial" w:hAnsi="Arial" w:cs="Arial"/>
              </w:rPr>
            </w:pPr>
          </w:p>
          <w:p w14:paraId="03D7A16D" w14:textId="77777777" w:rsidR="00616396" w:rsidRDefault="00616396" w:rsidP="009B06CC">
            <w:pPr>
              <w:tabs>
                <w:tab w:val="left" w:pos="5400"/>
              </w:tabs>
              <w:rPr>
                <w:rFonts w:ascii="Arial" w:hAnsi="Arial" w:cs="Arial"/>
              </w:rPr>
            </w:pPr>
          </w:p>
          <w:p w14:paraId="0258730C" w14:textId="77777777" w:rsidR="00616396" w:rsidRDefault="00616396" w:rsidP="009B06CC">
            <w:pPr>
              <w:tabs>
                <w:tab w:val="left" w:pos="5400"/>
              </w:tabs>
              <w:rPr>
                <w:rFonts w:ascii="Arial" w:hAnsi="Arial" w:cs="Arial"/>
              </w:rPr>
            </w:pPr>
          </w:p>
          <w:p w14:paraId="1642396D" w14:textId="77777777" w:rsidR="00616396" w:rsidRDefault="00616396" w:rsidP="009B06CC">
            <w:pPr>
              <w:tabs>
                <w:tab w:val="left" w:pos="5400"/>
              </w:tabs>
              <w:rPr>
                <w:rFonts w:ascii="Arial" w:hAnsi="Arial" w:cs="Arial"/>
              </w:rPr>
            </w:pPr>
          </w:p>
          <w:p w14:paraId="05A1C892" w14:textId="77777777" w:rsidR="00616396" w:rsidRDefault="00616396" w:rsidP="009B06CC">
            <w:pPr>
              <w:tabs>
                <w:tab w:val="left" w:pos="5400"/>
              </w:tabs>
              <w:rPr>
                <w:rFonts w:ascii="Arial" w:hAnsi="Arial" w:cs="Arial"/>
              </w:rPr>
            </w:pPr>
          </w:p>
          <w:p w14:paraId="2A983579" w14:textId="77777777" w:rsidR="00616396" w:rsidRDefault="00616396" w:rsidP="009B06CC">
            <w:pPr>
              <w:tabs>
                <w:tab w:val="left" w:pos="5400"/>
              </w:tabs>
              <w:rPr>
                <w:rFonts w:ascii="Arial" w:hAnsi="Arial" w:cs="Arial"/>
              </w:rPr>
            </w:pPr>
          </w:p>
          <w:p w14:paraId="2C4831C8" w14:textId="77777777" w:rsidR="00616396" w:rsidRDefault="00616396" w:rsidP="009B06CC">
            <w:pPr>
              <w:tabs>
                <w:tab w:val="left" w:pos="5400"/>
              </w:tabs>
              <w:rPr>
                <w:rFonts w:ascii="Arial" w:hAnsi="Arial" w:cs="Arial"/>
              </w:rPr>
            </w:pPr>
          </w:p>
          <w:p w14:paraId="68AAA2CA" w14:textId="77777777" w:rsidR="00616396" w:rsidRDefault="00616396" w:rsidP="009B06CC">
            <w:pPr>
              <w:tabs>
                <w:tab w:val="left" w:pos="5400"/>
              </w:tabs>
              <w:rPr>
                <w:rFonts w:ascii="Arial" w:hAnsi="Arial" w:cs="Arial"/>
              </w:rPr>
            </w:pPr>
          </w:p>
          <w:p w14:paraId="7534171E" w14:textId="77777777" w:rsidR="00616396" w:rsidRDefault="00616396" w:rsidP="009B06CC">
            <w:pPr>
              <w:tabs>
                <w:tab w:val="left" w:pos="5400"/>
              </w:tabs>
              <w:rPr>
                <w:rFonts w:ascii="Arial" w:hAnsi="Arial" w:cs="Arial"/>
              </w:rPr>
            </w:pPr>
          </w:p>
        </w:tc>
        <w:tc>
          <w:tcPr>
            <w:tcW w:w="7195" w:type="dxa"/>
          </w:tcPr>
          <w:p w14:paraId="6A67BDC7" w14:textId="77777777" w:rsidR="00616396" w:rsidRDefault="00616396" w:rsidP="009B06CC">
            <w:pPr>
              <w:tabs>
                <w:tab w:val="left" w:pos="5400"/>
              </w:tabs>
              <w:rPr>
                <w:rFonts w:ascii="Arial" w:hAnsi="Arial" w:cs="Arial"/>
              </w:rPr>
            </w:pPr>
            <w:r>
              <w:rPr>
                <w:rFonts w:ascii="Arial" w:hAnsi="Arial" w:cs="Arial"/>
              </w:rPr>
              <w:t xml:space="preserve">Please identify if there is a particular time of the day or if you feel their barrier or your concern links to a particular aspect </w:t>
            </w:r>
            <w:proofErr w:type="gramStart"/>
            <w:r>
              <w:rPr>
                <w:rFonts w:ascii="Arial" w:hAnsi="Arial" w:cs="Arial"/>
              </w:rPr>
              <w:t>i.e.</w:t>
            </w:r>
            <w:proofErr w:type="gramEnd"/>
            <w:r>
              <w:rPr>
                <w:rFonts w:ascii="Arial" w:hAnsi="Arial" w:cs="Arial"/>
              </w:rPr>
              <w:t xml:space="preserve"> in public spaces, homework, bedtime, following instructions etc.</w:t>
            </w:r>
          </w:p>
        </w:tc>
      </w:tr>
      <w:tr w:rsidR="00616396" w14:paraId="45C44347" w14:textId="77777777" w:rsidTr="009B06CC">
        <w:trPr>
          <w:trHeight w:val="3036"/>
        </w:trPr>
        <w:tc>
          <w:tcPr>
            <w:tcW w:w="7195" w:type="dxa"/>
          </w:tcPr>
          <w:p w14:paraId="74D4827C" w14:textId="77777777" w:rsidR="00616396" w:rsidRDefault="00616396" w:rsidP="009B06CC">
            <w:pPr>
              <w:tabs>
                <w:tab w:val="left" w:pos="5400"/>
              </w:tabs>
              <w:rPr>
                <w:rFonts w:ascii="Arial" w:hAnsi="Arial" w:cs="Arial"/>
              </w:rPr>
            </w:pPr>
            <w:r>
              <w:rPr>
                <w:rFonts w:ascii="Arial" w:hAnsi="Arial" w:cs="Arial"/>
              </w:rPr>
              <w:t>What are your child’s strengths, interests and aspirations?</w:t>
            </w:r>
          </w:p>
          <w:p w14:paraId="179ECB5B" w14:textId="77777777" w:rsidR="00616396" w:rsidRDefault="00616396" w:rsidP="009B06CC">
            <w:pPr>
              <w:tabs>
                <w:tab w:val="left" w:pos="5400"/>
              </w:tabs>
              <w:rPr>
                <w:rFonts w:ascii="Arial" w:hAnsi="Arial" w:cs="Arial"/>
              </w:rPr>
            </w:pPr>
          </w:p>
          <w:p w14:paraId="41EC22B9" w14:textId="77777777" w:rsidR="00616396" w:rsidRDefault="00616396" w:rsidP="009B06CC">
            <w:pPr>
              <w:tabs>
                <w:tab w:val="left" w:pos="5400"/>
              </w:tabs>
              <w:rPr>
                <w:rFonts w:ascii="Arial" w:hAnsi="Arial" w:cs="Arial"/>
              </w:rPr>
            </w:pPr>
          </w:p>
          <w:p w14:paraId="1AFCE3AF" w14:textId="77777777" w:rsidR="00616396" w:rsidRDefault="00616396" w:rsidP="009B06CC">
            <w:pPr>
              <w:tabs>
                <w:tab w:val="left" w:pos="5400"/>
              </w:tabs>
              <w:rPr>
                <w:rFonts w:ascii="Arial" w:hAnsi="Arial" w:cs="Arial"/>
              </w:rPr>
            </w:pPr>
          </w:p>
          <w:p w14:paraId="72B76732" w14:textId="77777777" w:rsidR="00616396" w:rsidRDefault="00616396" w:rsidP="009B06CC">
            <w:pPr>
              <w:tabs>
                <w:tab w:val="left" w:pos="5400"/>
              </w:tabs>
              <w:rPr>
                <w:rFonts w:ascii="Arial" w:hAnsi="Arial" w:cs="Arial"/>
              </w:rPr>
            </w:pPr>
          </w:p>
          <w:p w14:paraId="00FED2F8" w14:textId="77777777" w:rsidR="00616396" w:rsidRDefault="00616396" w:rsidP="009B06CC">
            <w:pPr>
              <w:tabs>
                <w:tab w:val="left" w:pos="5400"/>
              </w:tabs>
              <w:rPr>
                <w:rFonts w:ascii="Arial" w:hAnsi="Arial" w:cs="Arial"/>
              </w:rPr>
            </w:pPr>
          </w:p>
          <w:p w14:paraId="4AF0137D" w14:textId="77777777" w:rsidR="00616396" w:rsidRDefault="00616396" w:rsidP="009B06CC">
            <w:pPr>
              <w:tabs>
                <w:tab w:val="left" w:pos="5400"/>
              </w:tabs>
              <w:rPr>
                <w:rFonts w:ascii="Arial" w:hAnsi="Arial" w:cs="Arial"/>
              </w:rPr>
            </w:pPr>
          </w:p>
          <w:p w14:paraId="7728805E" w14:textId="77777777" w:rsidR="00616396" w:rsidRDefault="00616396" w:rsidP="009B06CC">
            <w:pPr>
              <w:tabs>
                <w:tab w:val="left" w:pos="5400"/>
              </w:tabs>
              <w:rPr>
                <w:rFonts w:ascii="Arial" w:hAnsi="Arial" w:cs="Arial"/>
              </w:rPr>
            </w:pPr>
          </w:p>
          <w:p w14:paraId="67D19945" w14:textId="77777777" w:rsidR="00616396" w:rsidRDefault="00616396" w:rsidP="009B06CC">
            <w:pPr>
              <w:tabs>
                <w:tab w:val="left" w:pos="5400"/>
              </w:tabs>
              <w:rPr>
                <w:rFonts w:ascii="Arial" w:hAnsi="Arial" w:cs="Arial"/>
              </w:rPr>
            </w:pPr>
          </w:p>
          <w:p w14:paraId="6EF1E779" w14:textId="77777777" w:rsidR="00616396" w:rsidRDefault="00616396" w:rsidP="009B06CC">
            <w:pPr>
              <w:tabs>
                <w:tab w:val="left" w:pos="5400"/>
              </w:tabs>
              <w:rPr>
                <w:rFonts w:ascii="Arial" w:hAnsi="Arial" w:cs="Arial"/>
              </w:rPr>
            </w:pPr>
          </w:p>
          <w:p w14:paraId="5149ED04" w14:textId="77777777" w:rsidR="00616396" w:rsidRDefault="00616396" w:rsidP="009B06CC">
            <w:pPr>
              <w:tabs>
                <w:tab w:val="left" w:pos="5400"/>
              </w:tabs>
              <w:rPr>
                <w:rFonts w:ascii="Arial" w:hAnsi="Arial" w:cs="Arial"/>
              </w:rPr>
            </w:pPr>
          </w:p>
          <w:p w14:paraId="1C168733" w14:textId="77777777" w:rsidR="00616396" w:rsidRDefault="00616396" w:rsidP="009B06CC">
            <w:pPr>
              <w:tabs>
                <w:tab w:val="left" w:pos="5400"/>
              </w:tabs>
              <w:rPr>
                <w:rFonts w:ascii="Arial" w:hAnsi="Arial" w:cs="Arial"/>
              </w:rPr>
            </w:pPr>
          </w:p>
        </w:tc>
        <w:tc>
          <w:tcPr>
            <w:tcW w:w="7195" w:type="dxa"/>
          </w:tcPr>
          <w:p w14:paraId="274D73B7" w14:textId="77777777" w:rsidR="00616396" w:rsidRDefault="00616396" w:rsidP="009B06CC">
            <w:pPr>
              <w:tabs>
                <w:tab w:val="left" w:pos="5400"/>
              </w:tabs>
              <w:rPr>
                <w:rFonts w:ascii="Arial" w:hAnsi="Arial" w:cs="Arial"/>
              </w:rPr>
            </w:pPr>
            <w:r>
              <w:rPr>
                <w:rFonts w:ascii="Arial" w:hAnsi="Arial" w:cs="Arial"/>
              </w:rPr>
              <w:t xml:space="preserve">What support do you feel would help them both within school and at home? </w:t>
            </w:r>
          </w:p>
          <w:p w14:paraId="615CF232" w14:textId="77777777" w:rsidR="00616396" w:rsidRDefault="00616396" w:rsidP="009B06CC">
            <w:pPr>
              <w:tabs>
                <w:tab w:val="left" w:pos="5400"/>
              </w:tabs>
              <w:rPr>
                <w:rFonts w:ascii="Arial" w:hAnsi="Arial" w:cs="Arial"/>
              </w:rPr>
            </w:pPr>
          </w:p>
        </w:tc>
      </w:tr>
    </w:tbl>
    <w:p w14:paraId="1555CFD7" w14:textId="77777777" w:rsidR="00616396" w:rsidRDefault="00616396" w:rsidP="00616396">
      <w:pPr>
        <w:pStyle w:val="NormalWeb"/>
        <w:shd w:val="clear" w:color="auto" w:fill="FFFFFF"/>
        <w:spacing w:before="0" w:beforeAutospacing="0"/>
        <w:rPr>
          <w:rFonts w:ascii="Arial" w:hAnsi="Arial" w:cs="Arial"/>
        </w:rPr>
      </w:pPr>
    </w:p>
    <w:tbl>
      <w:tblPr>
        <w:tblStyle w:val="TableGrid"/>
        <w:tblW w:w="0" w:type="auto"/>
        <w:tblLook w:val="04A0" w:firstRow="1" w:lastRow="0" w:firstColumn="1" w:lastColumn="0" w:noHBand="0" w:noVBand="1"/>
      </w:tblPr>
      <w:tblGrid>
        <w:gridCol w:w="8664"/>
      </w:tblGrid>
      <w:tr w:rsidR="00616396" w14:paraId="00FE3D58" w14:textId="77777777" w:rsidTr="009B06CC">
        <w:trPr>
          <w:trHeight w:val="1763"/>
        </w:trPr>
        <w:tc>
          <w:tcPr>
            <w:tcW w:w="14390" w:type="dxa"/>
          </w:tcPr>
          <w:p w14:paraId="181324CE" w14:textId="77777777" w:rsidR="00616396" w:rsidRDefault="00616396" w:rsidP="009B06CC">
            <w:pPr>
              <w:pStyle w:val="NormalWeb"/>
              <w:spacing w:before="0" w:beforeAutospacing="0"/>
              <w:rPr>
                <w:rFonts w:ascii="Arial" w:hAnsi="Arial" w:cs="Arial"/>
              </w:rPr>
            </w:pPr>
            <w:r>
              <w:rPr>
                <w:rFonts w:ascii="Arial" w:hAnsi="Arial" w:cs="Arial"/>
              </w:rPr>
              <w:t>Please provide any other information that you think is important for us to know</w:t>
            </w:r>
          </w:p>
          <w:p w14:paraId="3177A111" w14:textId="77777777" w:rsidR="00616396" w:rsidRDefault="00616396" w:rsidP="009B06CC">
            <w:pPr>
              <w:pStyle w:val="NormalWeb"/>
              <w:spacing w:before="0" w:beforeAutospacing="0"/>
              <w:rPr>
                <w:rFonts w:ascii="Arial" w:hAnsi="Arial" w:cs="Arial"/>
              </w:rPr>
            </w:pPr>
          </w:p>
          <w:p w14:paraId="556AE5C9" w14:textId="77777777" w:rsidR="00616396" w:rsidRDefault="00616396" w:rsidP="009B06CC">
            <w:pPr>
              <w:pStyle w:val="NormalWeb"/>
              <w:spacing w:before="0" w:beforeAutospacing="0"/>
              <w:rPr>
                <w:rFonts w:ascii="Arial" w:hAnsi="Arial" w:cs="Arial"/>
              </w:rPr>
            </w:pPr>
          </w:p>
        </w:tc>
      </w:tr>
    </w:tbl>
    <w:p w14:paraId="48F2622E" w14:textId="77777777" w:rsidR="00616396" w:rsidRDefault="00616396" w:rsidP="00616396">
      <w:pPr>
        <w:pStyle w:val="NormalWeb"/>
        <w:shd w:val="clear" w:color="auto" w:fill="FFFFFF"/>
        <w:spacing w:before="0" w:beforeAutospacing="0"/>
        <w:rPr>
          <w:rFonts w:ascii="Arial" w:hAnsi="Arial" w:cs="Arial"/>
          <w:b/>
          <w:u w:val="single"/>
        </w:rPr>
      </w:pPr>
    </w:p>
    <w:p w14:paraId="15AD6D1F" w14:textId="53C5DE5A" w:rsidR="00616396" w:rsidRDefault="00616396" w:rsidP="00616396">
      <w:pPr>
        <w:pStyle w:val="NormalWeb"/>
        <w:shd w:val="clear" w:color="auto" w:fill="FFFFFF"/>
        <w:spacing w:before="0" w:beforeAutospacing="0"/>
        <w:rPr>
          <w:rFonts w:ascii="Arial" w:hAnsi="Arial" w:cs="Arial"/>
          <w:b/>
          <w:u w:val="single"/>
        </w:rPr>
      </w:pPr>
    </w:p>
    <w:p w14:paraId="3D5AF5E0" w14:textId="65976086" w:rsidR="00616396" w:rsidRDefault="00616396" w:rsidP="00616396">
      <w:pPr>
        <w:pStyle w:val="NormalWeb"/>
        <w:shd w:val="clear" w:color="auto" w:fill="FFFFFF"/>
        <w:spacing w:before="0" w:beforeAutospacing="0"/>
        <w:rPr>
          <w:rFonts w:ascii="Arial" w:hAnsi="Arial" w:cs="Arial"/>
          <w:b/>
          <w:u w:val="single"/>
        </w:rPr>
      </w:pPr>
    </w:p>
    <w:p w14:paraId="7B5EDFD3" w14:textId="01BD981E" w:rsidR="00616396" w:rsidRDefault="00616396" w:rsidP="00616396">
      <w:pPr>
        <w:pStyle w:val="NormalWeb"/>
        <w:shd w:val="clear" w:color="auto" w:fill="FFFFFF"/>
        <w:spacing w:before="0" w:beforeAutospacing="0"/>
        <w:rPr>
          <w:rFonts w:ascii="Arial" w:hAnsi="Arial" w:cs="Arial"/>
          <w:b/>
          <w:u w:val="single"/>
        </w:rPr>
      </w:pPr>
    </w:p>
    <w:p w14:paraId="6181711E" w14:textId="77777777" w:rsidR="00616396" w:rsidRDefault="00616396" w:rsidP="00616396">
      <w:pPr>
        <w:pStyle w:val="NormalWeb"/>
        <w:shd w:val="clear" w:color="auto" w:fill="FFFFFF"/>
        <w:spacing w:before="0" w:beforeAutospacing="0"/>
        <w:rPr>
          <w:rFonts w:ascii="Arial" w:hAnsi="Arial" w:cs="Arial"/>
          <w:b/>
          <w:u w:val="single"/>
        </w:rPr>
      </w:pPr>
    </w:p>
    <w:p w14:paraId="393FF75C" w14:textId="77777777" w:rsidR="00616396" w:rsidRDefault="00616396" w:rsidP="00616396">
      <w:pPr>
        <w:pStyle w:val="NormalWeb"/>
        <w:shd w:val="clear" w:color="auto" w:fill="FFFFFF"/>
        <w:spacing w:before="0" w:beforeAutospacing="0"/>
        <w:rPr>
          <w:rFonts w:ascii="Arial" w:hAnsi="Arial" w:cs="Arial"/>
          <w:b/>
          <w:u w:val="single"/>
        </w:rPr>
      </w:pPr>
      <w:r>
        <w:rPr>
          <w:rFonts w:ascii="Arial" w:hAnsi="Arial" w:cs="Arial"/>
          <w:b/>
          <w:u w:val="single"/>
        </w:rPr>
        <w:t>OBSERVATION FORM</w:t>
      </w:r>
    </w:p>
    <w:tbl>
      <w:tblPr>
        <w:tblStyle w:val="TableGrid"/>
        <w:tblW w:w="0" w:type="auto"/>
        <w:tblLook w:val="04A0" w:firstRow="1" w:lastRow="0" w:firstColumn="1" w:lastColumn="0" w:noHBand="0" w:noVBand="1"/>
      </w:tblPr>
      <w:tblGrid>
        <w:gridCol w:w="1956"/>
        <w:gridCol w:w="2062"/>
        <w:gridCol w:w="1556"/>
        <w:gridCol w:w="1638"/>
        <w:gridCol w:w="1452"/>
      </w:tblGrid>
      <w:tr w:rsidR="00616396" w14:paraId="7B6B1B7F" w14:textId="77777777" w:rsidTr="009B06CC">
        <w:tc>
          <w:tcPr>
            <w:tcW w:w="3681" w:type="dxa"/>
            <w:shd w:val="clear" w:color="auto" w:fill="B8CCE4" w:themeFill="accent1" w:themeFillTint="66"/>
          </w:tcPr>
          <w:p w14:paraId="660147A1" w14:textId="77777777" w:rsidR="00616396" w:rsidRPr="00C71C82" w:rsidRDefault="00616396" w:rsidP="009B06CC">
            <w:pPr>
              <w:tabs>
                <w:tab w:val="left" w:pos="5400"/>
              </w:tabs>
              <w:rPr>
                <w:rFonts w:ascii="Arial" w:hAnsi="Arial" w:cs="Arial"/>
                <w:b/>
              </w:rPr>
            </w:pPr>
            <w:r w:rsidRPr="00C71C82">
              <w:rPr>
                <w:rFonts w:ascii="Arial" w:hAnsi="Arial" w:cs="Arial"/>
                <w:b/>
              </w:rPr>
              <w:lastRenderedPageBreak/>
              <w:t>Name of pupil</w:t>
            </w:r>
          </w:p>
        </w:tc>
        <w:tc>
          <w:tcPr>
            <w:tcW w:w="10709" w:type="dxa"/>
            <w:gridSpan w:val="4"/>
          </w:tcPr>
          <w:p w14:paraId="5A25E911" w14:textId="77777777" w:rsidR="00616396" w:rsidRDefault="00616396" w:rsidP="009B06CC">
            <w:pPr>
              <w:tabs>
                <w:tab w:val="left" w:pos="5400"/>
              </w:tabs>
              <w:rPr>
                <w:rFonts w:ascii="Arial" w:hAnsi="Arial" w:cs="Arial"/>
              </w:rPr>
            </w:pPr>
          </w:p>
        </w:tc>
      </w:tr>
      <w:tr w:rsidR="00616396" w14:paraId="79C63F06" w14:textId="77777777" w:rsidTr="009B06CC">
        <w:tc>
          <w:tcPr>
            <w:tcW w:w="3681" w:type="dxa"/>
            <w:shd w:val="clear" w:color="auto" w:fill="B8CCE4" w:themeFill="accent1" w:themeFillTint="66"/>
          </w:tcPr>
          <w:p w14:paraId="570ACDAC" w14:textId="77777777" w:rsidR="00616396" w:rsidRPr="00C71C82" w:rsidRDefault="00616396" w:rsidP="009B06CC">
            <w:pPr>
              <w:tabs>
                <w:tab w:val="left" w:pos="5400"/>
              </w:tabs>
              <w:rPr>
                <w:rFonts w:ascii="Arial" w:hAnsi="Arial" w:cs="Arial"/>
                <w:b/>
              </w:rPr>
            </w:pPr>
            <w:r w:rsidRPr="00C71C82">
              <w:rPr>
                <w:rFonts w:ascii="Arial" w:hAnsi="Arial" w:cs="Arial"/>
                <w:b/>
              </w:rPr>
              <w:t>Year Group</w:t>
            </w:r>
          </w:p>
        </w:tc>
        <w:tc>
          <w:tcPr>
            <w:tcW w:w="10709" w:type="dxa"/>
            <w:gridSpan w:val="4"/>
          </w:tcPr>
          <w:p w14:paraId="5481271C" w14:textId="77777777" w:rsidR="00616396" w:rsidRDefault="00616396" w:rsidP="009B06CC">
            <w:pPr>
              <w:tabs>
                <w:tab w:val="left" w:pos="5400"/>
              </w:tabs>
              <w:rPr>
                <w:rFonts w:ascii="Arial" w:hAnsi="Arial" w:cs="Arial"/>
              </w:rPr>
            </w:pPr>
          </w:p>
        </w:tc>
      </w:tr>
      <w:tr w:rsidR="00616396" w14:paraId="28A9DB86" w14:textId="77777777" w:rsidTr="009B06CC">
        <w:tc>
          <w:tcPr>
            <w:tcW w:w="3681" w:type="dxa"/>
            <w:shd w:val="clear" w:color="auto" w:fill="B8CCE4" w:themeFill="accent1" w:themeFillTint="66"/>
          </w:tcPr>
          <w:p w14:paraId="456CD1EC" w14:textId="77777777" w:rsidR="00616396" w:rsidRPr="00C71C82" w:rsidRDefault="00616396" w:rsidP="009B06CC">
            <w:pPr>
              <w:tabs>
                <w:tab w:val="left" w:pos="5400"/>
              </w:tabs>
              <w:rPr>
                <w:rFonts w:ascii="Arial" w:hAnsi="Arial" w:cs="Arial"/>
                <w:b/>
              </w:rPr>
            </w:pPr>
            <w:r w:rsidRPr="00C71C82">
              <w:rPr>
                <w:rFonts w:ascii="Arial" w:hAnsi="Arial" w:cs="Arial"/>
                <w:b/>
              </w:rPr>
              <w:t>Registered as SEN</w:t>
            </w:r>
            <w:r>
              <w:rPr>
                <w:rFonts w:ascii="Arial" w:hAnsi="Arial" w:cs="Arial"/>
                <w:b/>
              </w:rPr>
              <w:t>D</w:t>
            </w:r>
          </w:p>
        </w:tc>
        <w:tc>
          <w:tcPr>
            <w:tcW w:w="5354" w:type="dxa"/>
            <w:gridSpan w:val="2"/>
          </w:tcPr>
          <w:p w14:paraId="7ABE379A" w14:textId="77777777" w:rsidR="00616396" w:rsidRDefault="00616396" w:rsidP="009B06CC">
            <w:pPr>
              <w:tabs>
                <w:tab w:val="left" w:pos="5400"/>
              </w:tabs>
              <w:jc w:val="center"/>
              <w:rPr>
                <w:rFonts w:ascii="Arial" w:hAnsi="Arial" w:cs="Arial"/>
              </w:rPr>
            </w:pPr>
            <w:r>
              <w:rPr>
                <w:rFonts w:ascii="Arial" w:hAnsi="Arial" w:cs="Arial"/>
              </w:rPr>
              <w:t>YES</w:t>
            </w:r>
          </w:p>
        </w:tc>
        <w:tc>
          <w:tcPr>
            <w:tcW w:w="5355" w:type="dxa"/>
            <w:gridSpan w:val="2"/>
          </w:tcPr>
          <w:p w14:paraId="6E680C39" w14:textId="77777777" w:rsidR="00616396" w:rsidRDefault="00616396" w:rsidP="009B06CC">
            <w:pPr>
              <w:tabs>
                <w:tab w:val="left" w:pos="5400"/>
              </w:tabs>
              <w:jc w:val="center"/>
              <w:rPr>
                <w:rFonts w:ascii="Arial" w:hAnsi="Arial" w:cs="Arial"/>
              </w:rPr>
            </w:pPr>
            <w:r>
              <w:rPr>
                <w:rFonts w:ascii="Arial" w:hAnsi="Arial" w:cs="Arial"/>
              </w:rPr>
              <w:t>NO</w:t>
            </w:r>
          </w:p>
        </w:tc>
      </w:tr>
      <w:tr w:rsidR="00616396" w14:paraId="255FA413" w14:textId="77777777" w:rsidTr="009B06CC">
        <w:tc>
          <w:tcPr>
            <w:tcW w:w="3681" w:type="dxa"/>
            <w:shd w:val="clear" w:color="auto" w:fill="B8CCE4" w:themeFill="accent1" w:themeFillTint="66"/>
          </w:tcPr>
          <w:p w14:paraId="17575E0D" w14:textId="77777777" w:rsidR="00616396" w:rsidRPr="00C71C82" w:rsidRDefault="00616396" w:rsidP="009B06CC">
            <w:pPr>
              <w:tabs>
                <w:tab w:val="left" w:pos="5400"/>
              </w:tabs>
              <w:rPr>
                <w:rFonts w:ascii="Arial" w:hAnsi="Arial" w:cs="Arial"/>
                <w:b/>
              </w:rPr>
            </w:pPr>
            <w:r w:rsidRPr="00C71C82">
              <w:rPr>
                <w:rFonts w:ascii="Arial" w:hAnsi="Arial" w:cs="Arial"/>
                <w:b/>
              </w:rPr>
              <w:t>If registered identify broad area of need</w:t>
            </w:r>
          </w:p>
        </w:tc>
        <w:tc>
          <w:tcPr>
            <w:tcW w:w="2677" w:type="dxa"/>
          </w:tcPr>
          <w:p w14:paraId="0DBFDF4F" w14:textId="77777777" w:rsidR="00616396" w:rsidRPr="00C71C82" w:rsidRDefault="00616396" w:rsidP="009B06CC">
            <w:pPr>
              <w:shd w:val="clear" w:color="auto" w:fill="FFFFFF"/>
              <w:spacing w:after="60"/>
              <w:jc w:val="center"/>
              <w:rPr>
                <w:rFonts w:ascii="Arial" w:hAnsi="Arial" w:cs="Arial"/>
                <w:color w:val="202124"/>
              </w:rPr>
            </w:pPr>
            <w:r w:rsidRPr="00C71C82">
              <w:rPr>
                <w:rFonts w:ascii="Arial" w:hAnsi="Arial" w:cs="Arial"/>
                <w:color w:val="202124"/>
              </w:rPr>
              <w:t>Communication and interaction.</w:t>
            </w:r>
          </w:p>
          <w:p w14:paraId="14E69139" w14:textId="77777777" w:rsidR="00616396" w:rsidRDefault="00616396" w:rsidP="009B06CC">
            <w:pPr>
              <w:shd w:val="clear" w:color="auto" w:fill="FFFFFF"/>
              <w:spacing w:after="60"/>
              <w:ind w:left="720"/>
              <w:jc w:val="center"/>
              <w:rPr>
                <w:rFonts w:ascii="Arial" w:hAnsi="Arial" w:cs="Arial"/>
              </w:rPr>
            </w:pPr>
          </w:p>
        </w:tc>
        <w:tc>
          <w:tcPr>
            <w:tcW w:w="2677" w:type="dxa"/>
          </w:tcPr>
          <w:p w14:paraId="6C5E0209" w14:textId="77777777" w:rsidR="00616396" w:rsidRPr="00C71C82" w:rsidRDefault="00616396" w:rsidP="009B06CC">
            <w:pPr>
              <w:shd w:val="clear" w:color="auto" w:fill="FFFFFF"/>
              <w:spacing w:after="60"/>
              <w:jc w:val="center"/>
              <w:rPr>
                <w:rFonts w:ascii="Arial" w:hAnsi="Arial" w:cs="Arial"/>
                <w:color w:val="202124"/>
              </w:rPr>
            </w:pPr>
            <w:r w:rsidRPr="00C71C82">
              <w:rPr>
                <w:rFonts w:ascii="Arial" w:hAnsi="Arial" w:cs="Arial"/>
                <w:color w:val="202124"/>
              </w:rPr>
              <w:t>Cognition and learning.</w:t>
            </w:r>
          </w:p>
          <w:p w14:paraId="6D80F44D" w14:textId="77777777" w:rsidR="00616396" w:rsidRDefault="00616396" w:rsidP="009B06CC">
            <w:pPr>
              <w:tabs>
                <w:tab w:val="left" w:pos="5400"/>
              </w:tabs>
              <w:jc w:val="center"/>
              <w:rPr>
                <w:rFonts w:ascii="Arial" w:hAnsi="Arial" w:cs="Arial"/>
              </w:rPr>
            </w:pPr>
          </w:p>
        </w:tc>
        <w:tc>
          <w:tcPr>
            <w:tcW w:w="2677" w:type="dxa"/>
          </w:tcPr>
          <w:p w14:paraId="07291082" w14:textId="77777777" w:rsidR="00616396" w:rsidRPr="00513EEF" w:rsidRDefault="00616396" w:rsidP="009B06CC">
            <w:pPr>
              <w:shd w:val="clear" w:color="auto" w:fill="FFFFFF"/>
              <w:spacing w:after="60"/>
              <w:jc w:val="center"/>
              <w:rPr>
                <w:rFonts w:ascii="Arial" w:hAnsi="Arial" w:cs="Arial"/>
                <w:color w:val="202124"/>
              </w:rPr>
            </w:pPr>
            <w:r w:rsidRPr="00C71C82">
              <w:rPr>
                <w:rFonts w:ascii="Arial" w:hAnsi="Arial" w:cs="Arial"/>
                <w:color w:val="202124"/>
              </w:rPr>
              <w:t>Social, emotional and mental health difficulties.</w:t>
            </w:r>
          </w:p>
        </w:tc>
        <w:tc>
          <w:tcPr>
            <w:tcW w:w="2678" w:type="dxa"/>
          </w:tcPr>
          <w:p w14:paraId="4D6AF94F" w14:textId="77777777" w:rsidR="00616396" w:rsidRPr="00C71C82" w:rsidRDefault="00616396" w:rsidP="009B06CC">
            <w:pPr>
              <w:shd w:val="clear" w:color="auto" w:fill="FFFFFF"/>
              <w:spacing w:after="60"/>
              <w:jc w:val="center"/>
              <w:rPr>
                <w:rFonts w:ascii="Arial" w:hAnsi="Arial" w:cs="Arial"/>
                <w:color w:val="202124"/>
              </w:rPr>
            </w:pPr>
            <w:r w:rsidRPr="00C71C82">
              <w:rPr>
                <w:rFonts w:ascii="Arial" w:hAnsi="Arial" w:cs="Arial"/>
                <w:color w:val="202124"/>
              </w:rPr>
              <w:t>Sensory and/or physical needs.</w:t>
            </w:r>
          </w:p>
          <w:p w14:paraId="1BEB1A60" w14:textId="77777777" w:rsidR="00616396" w:rsidRDefault="00616396" w:rsidP="009B06CC">
            <w:pPr>
              <w:tabs>
                <w:tab w:val="left" w:pos="5400"/>
              </w:tabs>
              <w:jc w:val="center"/>
              <w:rPr>
                <w:rFonts w:ascii="Arial" w:hAnsi="Arial" w:cs="Arial"/>
              </w:rPr>
            </w:pPr>
          </w:p>
        </w:tc>
      </w:tr>
      <w:tr w:rsidR="00616396" w14:paraId="23C4E09A" w14:textId="77777777" w:rsidTr="009B06CC">
        <w:tc>
          <w:tcPr>
            <w:tcW w:w="3681" w:type="dxa"/>
            <w:shd w:val="clear" w:color="auto" w:fill="B8CCE4" w:themeFill="accent1" w:themeFillTint="66"/>
          </w:tcPr>
          <w:p w14:paraId="61264684" w14:textId="77777777" w:rsidR="00616396" w:rsidRPr="00C71C82" w:rsidRDefault="00616396" w:rsidP="009B06CC">
            <w:pPr>
              <w:tabs>
                <w:tab w:val="left" w:pos="5400"/>
              </w:tabs>
              <w:rPr>
                <w:rFonts w:ascii="Arial" w:hAnsi="Arial" w:cs="Arial"/>
                <w:b/>
              </w:rPr>
            </w:pPr>
            <w:r w:rsidRPr="00C71C82">
              <w:rPr>
                <w:rFonts w:ascii="Arial" w:hAnsi="Arial" w:cs="Arial"/>
                <w:b/>
              </w:rPr>
              <w:t xml:space="preserve">If not registered if </w:t>
            </w:r>
            <w:proofErr w:type="gramStart"/>
            <w:r w:rsidRPr="00C71C82">
              <w:rPr>
                <w:rFonts w:ascii="Arial" w:hAnsi="Arial" w:cs="Arial"/>
                <w:b/>
              </w:rPr>
              <w:t>possible</w:t>
            </w:r>
            <w:proofErr w:type="gramEnd"/>
            <w:r w:rsidRPr="00C71C82">
              <w:rPr>
                <w:rFonts w:ascii="Arial" w:hAnsi="Arial" w:cs="Arial"/>
                <w:b/>
              </w:rPr>
              <w:t xml:space="preserve"> identify what you believe is area of need </w:t>
            </w:r>
          </w:p>
        </w:tc>
        <w:tc>
          <w:tcPr>
            <w:tcW w:w="2677" w:type="dxa"/>
          </w:tcPr>
          <w:p w14:paraId="146C1916" w14:textId="77777777" w:rsidR="00616396" w:rsidRPr="00C71C82" w:rsidRDefault="00616396" w:rsidP="009B06CC">
            <w:pPr>
              <w:shd w:val="clear" w:color="auto" w:fill="FFFFFF"/>
              <w:spacing w:after="60"/>
              <w:jc w:val="center"/>
              <w:rPr>
                <w:rFonts w:ascii="Arial" w:hAnsi="Arial" w:cs="Arial"/>
                <w:color w:val="202124"/>
              </w:rPr>
            </w:pPr>
            <w:r w:rsidRPr="00C71C82">
              <w:rPr>
                <w:rFonts w:ascii="Arial" w:hAnsi="Arial" w:cs="Arial"/>
                <w:color w:val="202124"/>
              </w:rPr>
              <w:t>Communication and interaction.</w:t>
            </w:r>
          </w:p>
          <w:p w14:paraId="120B2062" w14:textId="77777777" w:rsidR="00616396" w:rsidRDefault="00616396" w:rsidP="009B06CC">
            <w:pPr>
              <w:shd w:val="clear" w:color="auto" w:fill="FFFFFF"/>
              <w:spacing w:after="60"/>
              <w:ind w:left="720"/>
              <w:jc w:val="center"/>
              <w:rPr>
                <w:rFonts w:ascii="Arial" w:hAnsi="Arial" w:cs="Arial"/>
              </w:rPr>
            </w:pPr>
          </w:p>
        </w:tc>
        <w:tc>
          <w:tcPr>
            <w:tcW w:w="2677" w:type="dxa"/>
          </w:tcPr>
          <w:p w14:paraId="4FE61CB4" w14:textId="77777777" w:rsidR="00616396" w:rsidRPr="00C71C82" w:rsidRDefault="00616396" w:rsidP="009B06CC">
            <w:pPr>
              <w:shd w:val="clear" w:color="auto" w:fill="FFFFFF"/>
              <w:spacing w:after="60"/>
              <w:jc w:val="center"/>
              <w:rPr>
                <w:rFonts w:ascii="Arial" w:hAnsi="Arial" w:cs="Arial"/>
                <w:color w:val="202124"/>
              </w:rPr>
            </w:pPr>
            <w:r w:rsidRPr="00C71C82">
              <w:rPr>
                <w:rFonts w:ascii="Arial" w:hAnsi="Arial" w:cs="Arial"/>
                <w:color w:val="202124"/>
              </w:rPr>
              <w:t>Cognition and learning.</w:t>
            </w:r>
          </w:p>
          <w:p w14:paraId="49E7FBB5" w14:textId="77777777" w:rsidR="00616396" w:rsidRDefault="00616396" w:rsidP="009B06CC">
            <w:pPr>
              <w:tabs>
                <w:tab w:val="left" w:pos="5400"/>
              </w:tabs>
              <w:jc w:val="center"/>
              <w:rPr>
                <w:rFonts w:ascii="Arial" w:hAnsi="Arial" w:cs="Arial"/>
              </w:rPr>
            </w:pPr>
          </w:p>
        </w:tc>
        <w:tc>
          <w:tcPr>
            <w:tcW w:w="2677" w:type="dxa"/>
          </w:tcPr>
          <w:p w14:paraId="63B0322F" w14:textId="77777777" w:rsidR="00616396" w:rsidRPr="00513EEF" w:rsidRDefault="00616396" w:rsidP="009B06CC">
            <w:pPr>
              <w:shd w:val="clear" w:color="auto" w:fill="FFFFFF"/>
              <w:spacing w:after="60"/>
              <w:jc w:val="center"/>
              <w:rPr>
                <w:rFonts w:ascii="Arial" w:hAnsi="Arial" w:cs="Arial"/>
                <w:color w:val="202124"/>
              </w:rPr>
            </w:pPr>
            <w:r w:rsidRPr="00C71C82">
              <w:rPr>
                <w:rFonts w:ascii="Arial" w:hAnsi="Arial" w:cs="Arial"/>
                <w:color w:val="202124"/>
              </w:rPr>
              <w:t>Social, emotional and mental health difficulties.</w:t>
            </w:r>
          </w:p>
        </w:tc>
        <w:tc>
          <w:tcPr>
            <w:tcW w:w="2678" w:type="dxa"/>
          </w:tcPr>
          <w:p w14:paraId="79821055" w14:textId="77777777" w:rsidR="00616396" w:rsidRPr="00C71C82" w:rsidRDefault="00616396" w:rsidP="009B06CC">
            <w:pPr>
              <w:shd w:val="clear" w:color="auto" w:fill="FFFFFF"/>
              <w:spacing w:after="60"/>
              <w:jc w:val="center"/>
              <w:rPr>
                <w:rFonts w:ascii="Arial" w:hAnsi="Arial" w:cs="Arial"/>
                <w:color w:val="202124"/>
              </w:rPr>
            </w:pPr>
            <w:r w:rsidRPr="00C71C82">
              <w:rPr>
                <w:rFonts w:ascii="Arial" w:hAnsi="Arial" w:cs="Arial"/>
                <w:color w:val="202124"/>
              </w:rPr>
              <w:t>Sensory and/or physical needs.</w:t>
            </w:r>
          </w:p>
          <w:p w14:paraId="0DB9963A" w14:textId="77777777" w:rsidR="00616396" w:rsidRDefault="00616396" w:rsidP="009B06CC">
            <w:pPr>
              <w:tabs>
                <w:tab w:val="left" w:pos="5400"/>
              </w:tabs>
              <w:jc w:val="center"/>
              <w:rPr>
                <w:rFonts w:ascii="Arial" w:hAnsi="Arial" w:cs="Arial"/>
              </w:rPr>
            </w:pPr>
          </w:p>
        </w:tc>
      </w:tr>
    </w:tbl>
    <w:p w14:paraId="52E929E5" w14:textId="77777777" w:rsidR="00616396" w:rsidRDefault="00616396" w:rsidP="00616396">
      <w:pPr>
        <w:pStyle w:val="NormalWeb"/>
        <w:shd w:val="clear" w:color="auto" w:fill="FFFFFF"/>
        <w:spacing w:before="0" w:beforeAutospacing="0"/>
        <w:rPr>
          <w:rFonts w:ascii="Arial" w:hAnsi="Arial" w:cs="Arial"/>
          <w:b/>
          <w:u w:val="single"/>
        </w:rPr>
      </w:pPr>
    </w:p>
    <w:tbl>
      <w:tblPr>
        <w:tblStyle w:val="TableGrid"/>
        <w:tblW w:w="0" w:type="auto"/>
        <w:tblLook w:val="04A0" w:firstRow="1" w:lastRow="0" w:firstColumn="1" w:lastColumn="0" w:noHBand="0" w:noVBand="1"/>
      </w:tblPr>
      <w:tblGrid>
        <w:gridCol w:w="2691"/>
        <w:gridCol w:w="5973"/>
      </w:tblGrid>
      <w:tr w:rsidR="00616396" w14:paraId="64BF63E6" w14:textId="77777777" w:rsidTr="009B06CC">
        <w:tc>
          <w:tcPr>
            <w:tcW w:w="3681" w:type="dxa"/>
            <w:shd w:val="clear" w:color="auto" w:fill="B8CCE4" w:themeFill="accent1" w:themeFillTint="66"/>
          </w:tcPr>
          <w:p w14:paraId="55F907A3" w14:textId="77777777" w:rsidR="00616396" w:rsidRPr="00326206" w:rsidRDefault="00616396" w:rsidP="009B06CC">
            <w:pPr>
              <w:pStyle w:val="NormalWeb"/>
              <w:spacing w:before="0" w:beforeAutospacing="0"/>
              <w:rPr>
                <w:rFonts w:ascii="Arial" w:hAnsi="Arial" w:cs="Arial"/>
                <w:b/>
                <w:sz w:val="22"/>
                <w:szCs w:val="22"/>
              </w:rPr>
            </w:pPr>
            <w:r w:rsidRPr="00326206">
              <w:rPr>
                <w:rFonts w:ascii="Arial" w:hAnsi="Arial" w:cs="Arial"/>
                <w:b/>
                <w:sz w:val="22"/>
                <w:szCs w:val="22"/>
              </w:rPr>
              <w:t>Key findings from 2x2 School grid</w:t>
            </w:r>
          </w:p>
        </w:tc>
        <w:tc>
          <w:tcPr>
            <w:tcW w:w="10709" w:type="dxa"/>
          </w:tcPr>
          <w:p w14:paraId="4DA6E310" w14:textId="77777777" w:rsidR="00616396" w:rsidRDefault="00616396" w:rsidP="009B06CC">
            <w:pPr>
              <w:pStyle w:val="NormalWeb"/>
              <w:spacing w:before="0" w:beforeAutospacing="0"/>
              <w:rPr>
                <w:rFonts w:ascii="Arial" w:hAnsi="Arial" w:cs="Arial"/>
                <w:b/>
                <w:sz w:val="22"/>
                <w:szCs w:val="22"/>
              </w:rPr>
            </w:pPr>
          </w:p>
          <w:p w14:paraId="1661B767" w14:textId="77777777" w:rsidR="00616396" w:rsidRDefault="00616396" w:rsidP="009B06CC">
            <w:pPr>
              <w:pStyle w:val="NormalWeb"/>
              <w:spacing w:before="0" w:beforeAutospacing="0"/>
              <w:rPr>
                <w:rFonts w:ascii="Arial" w:hAnsi="Arial" w:cs="Arial"/>
                <w:b/>
                <w:sz w:val="22"/>
                <w:szCs w:val="22"/>
              </w:rPr>
            </w:pPr>
          </w:p>
          <w:p w14:paraId="3DC5B50C" w14:textId="77777777" w:rsidR="00616396" w:rsidRPr="00326206" w:rsidRDefault="00616396" w:rsidP="009B06CC">
            <w:pPr>
              <w:pStyle w:val="NormalWeb"/>
              <w:spacing w:before="0" w:beforeAutospacing="0"/>
              <w:rPr>
                <w:rFonts w:ascii="Arial" w:hAnsi="Arial" w:cs="Arial"/>
                <w:b/>
                <w:sz w:val="22"/>
                <w:szCs w:val="22"/>
              </w:rPr>
            </w:pPr>
          </w:p>
        </w:tc>
      </w:tr>
      <w:tr w:rsidR="00616396" w14:paraId="586E7356" w14:textId="77777777" w:rsidTr="009B06CC">
        <w:tc>
          <w:tcPr>
            <w:tcW w:w="3681" w:type="dxa"/>
            <w:shd w:val="clear" w:color="auto" w:fill="B8CCE4" w:themeFill="accent1" w:themeFillTint="66"/>
          </w:tcPr>
          <w:p w14:paraId="1D6866E4" w14:textId="77777777" w:rsidR="00616396" w:rsidRPr="00326206" w:rsidRDefault="00616396" w:rsidP="009B06CC">
            <w:pPr>
              <w:pStyle w:val="NormalWeb"/>
              <w:spacing w:before="0" w:beforeAutospacing="0"/>
              <w:rPr>
                <w:rFonts w:ascii="Arial" w:hAnsi="Arial" w:cs="Arial"/>
                <w:b/>
                <w:sz w:val="22"/>
                <w:szCs w:val="22"/>
              </w:rPr>
            </w:pPr>
            <w:r w:rsidRPr="00326206">
              <w:rPr>
                <w:rFonts w:ascii="Arial" w:hAnsi="Arial" w:cs="Arial"/>
                <w:b/>
                <w:sz w:val="22"/>
                <w:szCs w:val="22"/>
              </w:rPr>
              <w:t>Key findings from 2x2 parent/carer grid</w:t>
            </w:r>
          </w:p>
        </w:tc>
        <w:tc>
          <w:tcPr>
            <w:tcW w:w="10709" w:type="dxa"/>
          </w:tcPr>
          <w:p w14:paraId="494007BA" w14:textId="77777777" w:rsidR="00616396" w:rsidRDefault="00616396" w:rsidP="009B06CC">
            <w:pPr>
              <w:pStyle w:val="NormalWeb"/>
              <w:spacing w:before="0" w:beforeAutospacing="0"/>
              <w:rPr>
                <w:rFonts w:ascii="Arial" w:hAnsi="Arial" w:cs="Arial"/>
                <w:b/>
                <w:sz w:val="22"/>
                <w:szCs w:val="22"/>
              </w:rPr>
            </w:pPr>
          </w:p>
          <w:p w14:paraId="38754EAD" w14:textId="77777777" w:rsidR="00616396" w:rsidRDefault="00616396" w:rsidP="009B06CC">
            <w:pPr>
              <w:pStyle w:val="NormalWeb"/>
              <w:spacing w:before="0" w:beforeAutospacing="0"/>
              <w:rPr>
                <w:rFonts w:ascii="Arial" w:hAnsi="Arial" w:cs="Arial"/>
                <w:b/>
                <w:sz w:val="22"/>
                <w:szCs w:val="22"/>
              </w:rPr>
            </w:pPr>
          </w:p>
          <w:p w14:paraId="0758101A" w14:textId="77777777" w:rsidR="00616396" w:rsidRPr="00326206" w:rsidRDefault="00616396" w:rsidP="009B06CC">
            <w:pPr>
              <w:pStyle w:val="NormalWeb"/>
              <w:spacing w:before="0" w:beforeAutospacing="0"/>
              <w:rPr>
                <w:rFonts w:ascii="Arial" w:hAnsi="Arial" w:cs="Arial"/>
                <w:b/>
                <w:sz w:val="22"/>
                <w:szCs w:val="22"/>
              </w:rPr>
            </w:pPr>
          </w:p>
        </w:tc>
      </w:tr>
    </w:tbl>
    <w:p w14:paraId="204B856F" w14:textId="77777777" w:rsidR="00616396" w:rsidRDefault="00616396" w:rsidP="00616396">
      <w:pPr>
        <w:pStyle w:val="NormalWeb"/>
        <w:shd w:val="clear" w:color="auto" w:fill="FFFFFF"/>
        <w:spacing w:before="0" w:beforeAutospacing="0"/>
        <w:rPr>
          <w:rFonts w:ascii="Arial" w:hAnsi="Arial" w:cs="Arial"/>
          <w:b/>
          <w:u w:val="single"/>
        </w:rPr>
      </w:pPr>
    </w:p>
    <w:tbl>
      <w:tblPr>
        <w:tblStyle w:val="TableGrid"/>
        <w:tblW w:w="0" w:type="auto"/>
        <w:tblLook w:val="04A0" w:firstRow="1" w:lastRow="0" w:firstColumn="1" w:lastColumn="0" w:noHBand="0" w:noVBand="1"/>
      </w:tblPr>
      <w:tblGrid>
        <w:gridCol w:w="2619"/>
        <w:gridCol w:w="6045"/>
      </w:tblGrid>
      <w:tr w:rsidR="00616396" w14:paraId="5C8EBB7C" w14:textId="77777777" w:rsidTr="009B06CC">
        <w:tc>
          <w:tcPr>
            <w:tcW w:w="3681" w:type="dxa"/>
            <w:shd w:val="clear" w:color="auto" w:fill="B8CCE4" w:themeFill="accent1" w:themeFillTint="66"/>
          </w:tcPr>
          <w:p w14:paraId="0C4AA8FA" w14:textId="77777777" w:rsidR="00616396" w:rsidRPr="00326206" w:rsidRDefault="00616396" w:rsidP="009B06CC">
            <w:pPr>
              <w:pStyle w:val="NormalWeb"/>
              <w:spacing w:before="0" w:beforeAutospacing="0"/>
              <w:rPr>
                <w:rFonts w:ascii="Arial" w:hAnsi="Arial" w:cs="Arial"/>
                <w:b/>
                <w:sz w:val="22"/>
                <w:szCs w:val="22"/>
              </w:rPr>
            </w:pPr>
            <w:r w:rsidRPr="00326206">
              <w:rPr>
                <w:rFonts w:ascii="Arial" w:hAnsi="Arial" w:cs="Arial"/>
                <w:b/>
                <w:sz w:val="22"/>
                <w:szCs w:val="22"/>
              </w:rPr>
              <w:t>Name of observer</w:t>
            </w:r>
          </w:p>
        </w:tc>
        <w:tc>
          <w:tcPr>
            <w:tcW w:w="10709" w:type="dxa"/>
          </w:tcPr>
          <w:p w14:paraId="27413465" w14:textId="77777777" w:rsidR="00616396" w:rsidRDefault="00616396" w:rsidP="009B06CC">
            <w:pPr>
              <w:pStyle w:val="NormalWeb"/>
              <w:spacing w:before="0" w:beforeAutospacing="0" w:after="0" w:afterAutospacing="0"/>
              <w:rPr>
                <w:rFonts w:ascii="Arial" w:hAnsi="Arial" w:cs="Arial"/>
                <w:b/>
                <w:u w:val="single"/>
              </w:rPr>
            </w:pPr>
          </w:p>
          <w:p w14:paraId="0B83DBAA" w14:textId="77777777" w:rsidR="00616396" w:rsidRDefault="00616396" w:rsidP="009B06CC">
            <w:pPr>
              <w:pStyle w:val="NormalWeb"/>
              <w:spacing w:before="0" w:beforeAutospacing="0" w:after="0" w:afterAutospacing="0"/>
              <w:rPr>
                <w:rFonts w:ascii="Arial" w:hAnsi="Arial" w:cs="Arial"/>
                <w:b/>
                <w:u w:val="single"/>
              </w:rPr>
            </w:pPr>
          </w:p>
        </w:tc>
      </w:tr>
      <w:tr w:rsidR="00616396" w14:paraId="7C7EA6BE" w14:textId="77777777" w:rsidTr="009B06CC">
        <w:tc>
          <w:tcPr>
            <w:tcW w:w="3681" w:type="dxa"/>
            <w:shd w:val="clear" w:color="auto" w:fill="B8CCE4" w:themeFill="accent1" w:themeFillTint="66"/>
          </w:tcPr>
          <w:p w14:paraId="6ABB5CC2" w14:textId="77777777" w:rsidR="00616396" w:rsidRPr="00326206" w:rsidRDefault="00616396" w:rsidP="009B06CC">
            <w:pPr>
              <w:pStyle w:val="NormalWeb"/>
              <w:spacing w:before="0" w:beforeAutospacing="0"/>
              <w:rPr>
                <w:rFonts w:ascii="Arial" w:hAnsi="Arial" w:cs="Arial"/>
                <w:b/>
                <w:sz w:val="22"/>
                <w:szCs w:val="22"/>
              </w:rPr>
            </w:pPr>
            <w:r w:rsidRPr="00326206">
              <w:rPr>
                <w:rFonts w:ascii="Arial" w:hAnsi="Arial" w:cs="Arial"/>
                <w:b/>
                <w:sz w:val="22"/>
                <w:szCs w:val="22"/>
              </w:rPr>
              <w:t>Date</w:t>
            </w:r>
          </w:p>
        </w:tc>
        <w:tc>
          <w:tcPr>
            <w:tcW w:w="10709" w:type="dxa"/>
          </w:tcPr>
          <w:p w14:paraId="30E28114" w14:textId="77777777" w:rsidR="00616396" w:rsidRDefault="00616396" w:rsidP="009B06CC">
            <w:pPr>
              <w:pStyle w:val="NormalWeb"/>
              <w:spacing w:before="0" w:beforeAutospacing="0" w:after="0" w:afterAutospacing="0"/>
              <w:rPr>
                <w:rFonts w:ascii="Arial" w:hAnsi="Arial" w:cs="Arial"/>
                <w:b/>
                <w:u w:val="single"/>
              </w:rPr>
            </w:pPr>
          </w:p>
        </w:tc>
      </w:tr>
      <w:tr w:rsidR="00616396" w14:paraId="7B13886E" w14:textId="77777777" w:rsidTr="009B06CC">
        <w:tc>
          <w:tcPr>
            <w:tcW w:w="3681" w:type="dxa"/>
            <w:shd w:val="clear" w:color="auto" w:fill="B8CCE4" w:themeFill="accent1" w:themeFillTint="66"/>
          </w:tcPr>
          <w:p w14:paraId="21CFB5FF" w14:textId="77777777" w:rsidR="00616396" w:rsidRPr="00326206" w:rsidRDefault="00616396" w:rsidP="009B06CC">
            <w:pPr>
              <w:pStyle w:val="NormalWeb"/>
              <w:spacing w:before="0" w:beforeAutospacing="0"/>
              <w:rPr>
                <w:rFonts w:ascii="Arial" w:hAnsi="Arial" w:cs="Arial"/>
                <w:b/>
                <w:sz w:val="22"/>
                <w:szCs w:val="22"/>
              </w:rPr>
            </w:pPr>
            <w:r w:rsidRPr="00326206">
              <w:rPr>
                <w:rFonts w:ascii="Arial" w:hAnsi="Arial" w:cs="Arial"/>
                <w:b/>
                <w:sz w:val="22"/>
                <w:szCs w:val="22"/>
              </w:rPr>
              <w:t>Time</w:t>
            </w:r>
          </w:p>
        </w:tc>
        <w:tc>
          <w:tcPr>
            <w:tcW w:w="10709" w:type="dxa"/>
          </w:tcPr>
          <w:p w14:paraId="3885AB90" w14:textId="77777777" w:rsidR="00616396" w:rsidRDefault="00616396" w:rsidP="009B06CC">
            <w:pPr>
              <w:pStyle w:val="NormalWeb"/>
              <w:spacing w:before="0" w:beforeAutospacing="0" w:after="0" w:afterAutospacing="0"/>
              <w:rPr>
                <w:rFonts w:ascii="Arial" w:hAnsi="Arial" w:cs="Arial"/>
                <w:b/>
                <w:u w:val="single"/>
              </w:rPr>
            </w:pPr>
          </w:p>
        </w:tc>
      </w:tr>
      <w:tr w:rsidR="00616396" w14:paraId="2626A62F" w14:textId="77777777" w:rsidTr="009B06CC">
        <w:tc>
          <w:tcPr>
            <w:tcW w:w="3681" w:type="dxa"/>
            <w:shd w:val="clear" w:color="auto" w:fill="B8CCE4" w:themeFill="accent1" w:themeFillTint="66"/>
          </w:tcPr>
          <w:p w14:paraId="3765CAFD" w14:textId="77777777" w:rsidR="00616396" w:rsidRPr="00326206" w:rsidRDefault="00616396" w:rsidP="009B06CC">
            <w:pPr>
              <w:pStyle w:val="NormalWeb"/>
              <w:spacing w:before="0" w:beforeAutospacing="0"/>
              <w:rPr>
                <w:rFonts w:ascii="Arial" w:hAnsi="Arial" w:cs="Arial"/>
                <w:b/>
                <w:sz w:val="22"/>
                <w:szCs w:val="22"/>
              </w:rPr>
            </w:pPr>
            <w:r w:rsidRPr="00326206">
              <w:rPr>
                <w:rFonts w:ascii="Arial" w:hAnsi="Arial" w:cs="Arial"/>
                <w:b/>
                <w:sz w:val="22"/>
                <w:szCs w:val="22"/>
              </w:rPr>
              <w:t>Lesson</w:t>
            </w:r>
          </w:p>
        </w:tc>
        <w:tc>
          <w:tcPr>
            <w:tcW w:w="10709" w:type="dxa"/>
          </w:tcPr>
          <w:p w14:paraId="57291C75" w14:textId="77777777" w:rsidR="00616396" w:rsidRDefault="00616396" w:rsidP="009B06CC">
            <w:pPr>
              <w:pStyle w:val="NormalWeb"/>
              <w:spacing w:before="0" w:beforeAutospacing="0" w:after="0" w:afterAutospacing="0"/>
              <w:rPr>
                <w:rFonts w:ascii="Arial" w:hAnsi="Arial" w:cs="Arial"/>
                <w:b/>
                <w:u w:val="single"/>
              </w:rPr>
            </w:pPr>
          </w:p>
          <w:p w14:paraId="5F359875" w14:textId="77777777" w:rsidR="00616396" w:rsidRDefault="00616396" w:rsidP="009B06CC">
            <w:pPr>
              <w:pStyle w:val="NormalWeb"/>
              <w:spacing w:before="0" w:beforeAutospacing="0" w:after="0" w:afterAutospacing="0"/>
              <w:rPr>
                <w:rFonts w:ascii="Arial" w:hAnsi="Arial" w:cs="Arial"/>
                <w:b/>
                <w:u w:val="single"/>
              </w:rPr>
            </w:pPr>
          </w:p>
        </w:tc>
      </w:tr>
      <w:tr w:rsidR="00616396" w14:paraId="1C36A4D8" w14:textId="77777777" w:rsidTr="009B06CC">
        <w:tc>
          <w:tcPr>
            <w:tcW w:w="3681" w:type="dxa"/>
            <w:shd w:val="clear" w:color="auto" w:fill="B8CCE4" w:themeFill="accent1" w:themeFillTint="66"/>
          </w:tcPr>
          <w:p w14:paraId="33C21F35" w14:textId="77777777" w:rsidR="00616396" w:rsidRPr="00326206" w:rsidRDefault="00616396" w:rsidP="009B06CC">
            <w:pPr>
              <w:pStyle w:val="NormalWeb"/>
              <w:spacing w:before="0" w:beforeAutospacing="0"/>
              <w:rPr>
                <w:rFonts w:ascii="Arial" w:hAnsi="Arial" w:cs="Arial"/>
                <w:b/>
                <w:sz w:val="22"/>
                <w:szCs w:val="22"/>
              </w:rPr>
            </w:pPr>
            <w:r w:rsidRPr="00326206">
              <w:rPr>
                <w:rFonts w:ascii="Arial" w:hAnsi="Arial" w:cs="Arial"/>
                <w:b/>
                <w:sz w:val="22"/>
                <w:szCs w:val="22"/>
              </w:rPr>
              <w:t>Additional adult resource</w:t>
            </w:r>
          </w:p>
        </w:tc>
        <w:tc>
          <w:tcPr>
            <w:tcW w:w="10709" w:type="dxa"/>
          </w:tcPr>
          <w:p w14:paraId="39340EB1" w14:textId="77777777" w:rsidR="00616396" w:rsidRDefault="00616396" w:rsidP="009B06CC">
            <w:pPr>
              <w:pStyle w:val="NormalWeb"/>
              <w:spacing w:before="0" w:beforeAutospacing="0" w:after="0" w:afterAutospacing="0"/>
              <w:rPr>
                <w:rFonts w:ascii="Arial" w:hAnsi="Arial" w:cs="Arial"/>
                <w:b/>
                <w:u w:val="single"/>
              </w:rPr>
            </w:pPr>
          </w:p>
          <w:p w14:paraId="1D247F5C" w14:textId="77777777" w:rsidR="00616396" w:rsidRDefault="00616396" w:rsidP="009B06CC">
            <w:pPr>
              <w:pStyle w:val="NormalWeb"/>
              <w:spacing w:before="0" w:beforeAutospacing="0" w:after="0" w:afterAutospacing="0"/>
              <w:rPr>
                <w:rFonts w:ascii="Arial" w:hAnsi="Arial" w:cs="Arial"/>
                <w:b/>
                <w:u w:val="single"/>
              </w:rPr>
            </w:pPr>
          </w:p>
        </w:tc>
      </w:tr>
      <w:tr w:rsidR="00616396" w14:paraId="46528ECD" w14:textId="77777777" w:rsidTr="009B06CC">
        <w:tc>
          <w:tcPr>
            <w:tcW w:w="3681" w:type="dxa"/>
            <w:shd w:val="clear" w:color="auto" w:fill="B8CCE4" w:themeFill="accent1" w:themeFillTint="66"/>
          </w:tcPr>
          <w:p w14:paraId="775EC3B0" w14:textId="77777777" w:rsidR="00616396" w:rsidRPr="00326206" w:rsidRDefault="00616396" w:rsidP="009B06CC">
            <w:pPr>
              <w:pStyle w:val="NormalWeb"/>
              <w:spacing w:before="0" w:beforeAutospacing="0"/>
              <w:rPr>
                <w:rFonts w:ascii="Arial" w:hAnsi="Arial" w:cs="Arial"/>
                <w:b/>
                <w:sz w:val="22"/>
                <w:szCs w:val="22"/>
              </w:rPr>
            </w:pPr>
            <w:r w:rsidRPr="00326206">
              <w:rPr>
                <w:rFonts w:ascii="Arial" w:hAnsi="Arial" w:cs="Arial"/>
                <w:b/>
                <w:sz w:val="22"/>
                <w:szCs w:val="22"/>
              </w:rPr>
              <w:t>Additional resources provided</w:t>
            </w:r>
          </w:p>
        </w:tc>
        <w:tc>
          <w:tcPr>
            <w:tcW w:w="10709" w:type="dxa"/>
          </w:tcPr>
          <w:p w14:paraId="0986333F" w14:textId="77777777" w:rsidR="00616396" w:rsidRDefault="00616396" w:rsidP="009B06CC">
            <w:pPr>
              <w:pStyle w:val="NormalWeb"/>
              <w:spacing w:before="0" w:beforeAutospacing="0" w:after="0" w:afterAutospacing="0"/>
              <w:rPr>
                <w:rFonts w:ascii="Arial" w:hAnsi="Arial" w:cs="Arial"/>
                <w:b/>
                <w:u w:val="single"/>
              </w:rPr>
            </w:pPr>
          </w:p>
          <w:p w14:paraId="7C68B88C" w14:textId="77777777" w:rsidR="00616396" w:rsidRDefault="00616396" w:rsidP="009B06CC">
            <w:pPr>
              <w:pStyle w:val="NormalWeb"/>
              <w:spacing w:before="0" w:beforeAutospacing="0" w:after="0" w:afterAutospacing="0"/>
              <w:rPr>
                <w:rFonts w:ascii="Arial" w:hAnsi="Arial" w:cs="Arial"/>
                <w:b/>
                <w:u w:val="single"/>
              </w:rPr>
            </w:pPr>
          </w:p>
          <w:p w14:paraId="587CC9B2" w14:textId="77777777" w:rsidR="00616396" w:rsidRDefault="00616396" w:rsidP="009B06CC">
            <w:pPr>
              <w:pStyle w:val="NormalWeb"/>
              <w:spacing w:before="0" w:beforeAutospacing="0" w:after="0" w:afterAutospacing="0"/>
              <w:rPr>
                <w:rFonts w:ascii="Arial" w:hAnsi="Arial" w:cs="Arial"/>
                <w:b/>
                <w:u w:val="single"/>
              </w:rPr>
            </w:pPr>
          </w:p>
        </w:tc>
      </w:tr>
    </w:tbl>
    <w:p w14:paraId="1A7B5751" w14:textId="3DDD6AE9" w:rsidR="00616396" w:rsidRDefault="00616396" w:rsidP="00616396">
      <w:pPr>
        <w:pStyle w:val="NormalWeb"/>
        <w:shd w:val="clear" w:color="auto" w:fill="FFFFFF"/>
        <w:spacing w:before="0" w:beforeAutospacing="0"/>
        <w:rPr>
          <w:rFonts w:ascii="Arial" w:hAnsi="Arial" w:cs="Arial"/>
          <w:b/>
          <w:u w:val="single"/>
        </w:rPr>
      </w:pPr>
    </w:p>
    <w:p w14:paraId="725B4369" w14:textId="77777777" w:rsidR="00616396" w:rsidRDefault="00616396" w:rsidP="00616396">
      <w:pPr>
        <w:pStyle w:val="NormalWeb"/>
        <w:shd w:val="clear" w:color="auto" w:fill="FFFFFF"/>
        <w:spacing w:before="0" w:beforeAutospacing="0"/>
        <w:rPr>
          <w:rFonts w:ascii="Arial" w:hAnsi="Arial" w:cs="Arial"/>
          <w:b/>
          <w:u w:val="single"/>
        </w:rPr>
      </w:pPr>
    </w:p>
    <w:tbl>
      <w:tblPr>
        <w:tblStyle w:val="TableGrid"/>
        <w:tblW w:w="0" w:type="auto"/>
        <w:tblLook w:val="04A0" w:firstRow="1" w:lastRow="0" w:firstColumn="1" w:lastColumn="0" w:noHBand="0" w:noVBand="1"/>
      </w:tblPr>
      <w:tblGrid>
        <w:gridCol w:w="3540"/>
        <w:gridCol w:w="5124"/>
      </w:tblGrid>
      <w:tr w:rsidR="00616396" w14:paraId="67F4269A" w14:textId="77777777" w:rsidTr="009B06CC">
        <w:tc>
          <w:tcPr>
            <w:tcW w:w="8664" w:type="dxa"/>
            <w:gridSpan w:val="2"/>
            <w:shd w:val="clear" w:color="auto" w:fill="B8CCE4" w:themeFill="accent1" w:themeFillTint="66"/>
          </w:tcPr>
          <w:p w14:paraId="08D17EA5" w14:textId="77777777" w:rsidR="00616396" w:rsidRPr="00D432B9" w:rsidRDefault="00616396" w:rsidP="009B06CC">
            <w:pPr>
              <w:pStyle w:val="NormalWeb"/>
              <w:spacing w:before="0" w:beforeAutospacing="0"/>
              <w:rPr>
                <w:rFonts w:ascii="Arial" w:hAnsi="Arial" w:cs="Arial"/>
                <w:b/>
                <w:sz w:val="22"/>
                <w:szCs w:val="22"/>
              </w:rPr>
            </w:pPr>
            <w:r>
              <w:rPr>
                <w:rFonts w:ascii="Arial" w:hAnsi="Arial" w:cs="Arial"/>
                <w:b/>
                <w:sz w:val="22"/>
                <w:szCs w:val="22"/>
              </w:rPr>
              <w:t>BEHAVIOUR</w:t>
            </w:r>
          </w:p>
        </w:tc>
      </w:tr>
      <w:tr w:rsidR="00616396" w14:paraId="7CF6659C" w14:textId="77777777" w:rsidTr="009B06CC">
        <w:trPr>
          <w:trHeight w:val="9337"/>
        </w:trPr>
        <w:tc>
          <w:tcPr>
            <w:tcW w:w="3540" w:type="dxa"/>
            <w:tcBorders>
              <w:top w:val="single" w:sz="4" w:space="0" w:color="auto"/>
              <w:left w:val="single" w:sz="4" w:space="0" w:color="auto"/>
              <w:right w:val="single" w:sz="4" w:space="0" w:color="auto"/>
            </w:tcBorders>
            <w:shd w:val="clear" w:color="auto" w:fill="B8CCE4" w:themeFill="accent1" w:themeFillTint="66"/>
            <w:vAlign w:val="center"/>
          </w:tcPr>
          <w:p w14:paraId="1C79D7A9" w14:textId="77777777" w:rsidR="00616396" w:rsidRPr="00D432B9" w:rsidRDefault="00616396" w:rsidP="009B06CC">
            <w:pPr>
              <w:pStyle w:val="7Tablebodycopy"/>
              <w:rPr>
                <w:rFonts w:cs="Arial"/>
                <w:b/>
                <w:sz w:val="22"/>
                <w:szCs w:val="22"/>
              </w:rPr>
            </w:pPr>
            <w:r w:rsidRPr="00D432B9">
              <w:rPr>
                <w:rFonts w:cs="Arial"/>
                <w:b/>
                <w:sz w:val="22"/>
                <w:szCs w:val="22"/>
              </w:rPr>
              <w:lastRenderedPageBreak/>
              <w:t>How does the pupil enter the classroom?</w:t>
            </w:r>
          </w:p>
          <w:p w14:paraId="09532F96" w14:textId="77777777" w:rsidR="00616396" w:rsidRPr="00D432B9" w:rsidRDefault="00616396" w:rsidP="009B06CC">
            <w:pPr>
              <w:rPr>
                <w:rFonts w:ascii="Arial" w:hAnsi="Arial" w:cs="Arial"/>
                <w:b/>
              </w:rPr>
            </w:pPr>
          </w:p>
          <w:p w14:paraId="57554204" w14:textId="77777777" w:rsidR="00616396" w:rsidRPr="00D432B9" w:rsidRDefault="00616396" w:rsidP="009B06CC">
            <w:pPr>
              <w:rPr>
                <w:rFonts w:ascii="Arial" w:hAnsi="Arial" w:cs="Arial"/>
                <w:b/>
              </w:rPr>
            </w:pPr>
            <w:r w:rsidRPr="00D432B9">
              <w:rPr>
                <w:rFonts w:ascii="Arial" w:hAnsi="Arial" w:cs="Arial"/>
                <w:b/>
              </w:rPr>
              <w:t>How long does the pupil take to settle down to work?</w:t>
            </w:r>
          </w:p>
          <w:p w14:paraId="7CD279F4" w14:textId="77777777" w:rsidR="00616396" w:rsidRPr="00D432B9" w:rsidRDefault="00616396" w:rsidP="009B06CC">
            <w:pPr>
              <w:rPr>
                <w:rFonts w:ascii="Arial" w:hAnsi="Arial" w:cs="Arial"/>
                <w:b/>
              </w:rPr>
            </w:pPr>
          </w:p>
          <w:p w14:paraId="319D7210" w14:textId="77777777" w:rsidR="00616396" w:rsidRPr="00D432B9" w:rsidRDefault="00616396" w:rsidP="009B06CC">
            <w:pPr>
              <w:rPr>
                <w:rFonts w:ascii="Arial" w:hAnsi="Arial" w:cs="Arial"/>
                <w:b/>
              </w:rPr>
            </w:pPr>
            <w:r w:rsidRPr="00D432B9">
              <w:rPr>
                <w:rFonts w:ascii="Arial" w:hAnsi="Arial" w:cs="Arial"/>
                <w:b/>
              </w:rPr>
              <w:t>How does the pupil manage distraction throughout the lesson?</w:t>
            </w:r>
          </w:p>
          <w:p w14:paraId="002DA35D" w14:textId="77777777" w:rsidR="00616396" w:rsidRPr="00D432B9" w:rsidRDefault="00616396" w:rsidP="009B06CC">
            <w:pPr>
              <w:rPr>
                <w:rFonts w:ascii="Arial" w:hAnsi="Arial" w:cs="Arial"/>
                <w:b/>
              </w:rPr>
            </w:pPr>
          </w:p>
          <w:p w14:paraId="71E0C833" w14:textId="77777777" w:rsidR="00616396" w:rsidRPr="00D432B9" w:rsidRDefault="00616396" w:rsidP="009B06CC">
            <w:pPr>
              <w:rPr>
                <w:rFonts w:ascii="Arial" w:hAnsi="Arial" w:cs="Arial"/>
                <w:b/>
              </w:rPr>
            </w:pPr>
            <w:r w:rsidRPr="00D432B9">
              <w:rPr>
                <w:rFonts w:ascii="Arial" w:hAnsi="Arial" w:cs="Arial"/>
                <w:b/>
              </w:rPr>
              <w:t xml:space="preserve">How does the pupil engage with other pupils? </w:t>
            </w:r>
          </w:p>
          <w:p w14:paraId="576D4D2E" w14:textId="77777777" w:rsidR="00616396" w:rsidRDefault="00616396" w:rsidP="009B06CC">
            <w:pPr>
              <w:pStyle w:val="NormalWeb"/>
              <w:spacing w:before="0" w:beforeAutospacing="0"/>
              <w:rPr>
                <w:rFonts w:ascii="Arial" w:hAnsi="Arial" w:cs="Arial"/>
                <w:b/>
                <w:sz w:val="22"/>
                <w:szCs w:val="22"/>
              </w:rPr>
            </w:pPr>
          </w:p>
          <w:p w14:paraId="1736C14B" w14:textId="77777777" w:rsidR="00616396" w:rsidRPr="00D432B9" w:rsidRDefault="00616396" w:rsidP="009B06CC">
            <w:pPr>
              <w:rPr>
                <w:rFonts w:ascii="Arial" w:hAnsi="Arial" w:cs="Arial"/>
                <w:b/>
              </w:rPr>
            </w:pPr>
            <w:r w:rsidRPr="00D432B9">
              <w:rPr>
                <w:rFonts w:ascii="Arial" w:hAnsi="Arial" w:cs="Arial"/>
                <w:b/>
              </w:rPr>
              <w:t>How does the pupil leave the classroom?</w:t>
            </w:r>
          </w:p>
          <w:p w14:paraId="2AA21D15" w14:textId="77777777" w:rsidR="00616396" w:rsidRPr="00D432B9" w:rsidRDefault="00616396" w:rsidP="009B06CC">
            <w:pPr>
              <w:rPr>
                <w:rFonts w:ascii="Arial" w:hAnsi="Arial" w:cs="Arial"/>
                <w:b/>
              </w:rPr>
            </w:pPr>
          </w:p>
          <w:p w14:paraId="2842895E" w14:textId="77777777" w:rsidR="00616396" w:rsidRDefault="00616396" w:rsidP="009B06CC">
            <w:pPr>
              <w:rPr>
                <w:rFonts w:ascii="Arial" w:hAnsi="Arial" w:cs="Arial"/>
                <w:b/>
              </w:rPr>
            </w:pPr>
            <w:r>
              <w:rPr>
                <w:rFonts w:ascii="Arial" w:hAnsi="Arial" w:cs="Arial"/>
                <w:b/>
              </w:rPr>
              <w:t>Do the adults have to intervene to settle pupil?</w:t>
            </w:r>
          </w:p>
          <w:p w14:paraId="1B9CB3B7" w14:textId="77777777" w:rsidR="00616396" w:rsidRDefault="00616396" w:rsidP="009B06CC"/>
          <w:p w14:paraId="65A741C7" w14:textId="77777777" w:rsidR="00616396" w:rsidRDefault="00616396" w:rsidP="009B06CC"/>
          <w:p w14:paraId="5C936860" w14:textId="77777777" w:rsidR="00616396" w:rsidRDefault="00616396" w:rsidP="009B06CC">
            <w:pPr>
              <w:rPr>
                <w:rFonts w:ascii="Arial" w:hAnsi="Arial" w:cs="Arial"/>
                <w:b/>
              </w:rPr>
            </w:pPr>
            <w:r>
              <w:rPr>
                <w:rFonts w:ascii="Arial" w:hAnsi="Arial" w:cs="Arial"/>
                <w:b/>
              </w:rPr>
              <w:t>Does the pupil have any additional resources to aid in settling/</w:t>
            </w:r>
            <w:proofErr w:type="spellStart"/>
            <w:r>
              <w:rPr>
                <w:rFonts w:ascii="Arial" w:hAnsi="Arial" w:cs="Arial"/>
                <w:b/>
              </w:rPr>
              <w:t>behavior</w:t>
            </w:r>
            <w:proofErr w:type="spellEnd"/>
            <w:r>
              <w:rPr>
                <w:rFonts w:ascii="Arial" w:hAnsi="Arial" w:cs="Arial"/>
                <w:b/>
              </w:rPr>
              <w:t>/need?</w:t>
            </w:r>
          </w:p>
          <w:p w14:paraId="1E181919" w14:textId="77777777" w:rsidR="00616396" w:rsidRPr="00011C22" w:rsidRDefault="00616396" w:rsidP="009B06CC">
            <w:pPr>
              <w:rPr>
                <w:rFonts w:ascii="Arial" w:hAnsi="Arial" w:cs="Arial"/>
              </w:rPr>
            </w:pPr>
            <w:r w:rsidRPr="00011C22">
              <w:rPr>
                <w:rFonts w:ascii="Arial" w:hAnsi="Arial" w:cs="Arial"/>
              </w:rPr>
              <w:t>(Fidget toys, chew toys, timer, spot on carpet etc.)</w:t>
            </w:r>
          </w:p>
          <w:p w14:paraId="1D878EFA" w14:textId="77777777" w:rsidR="00616396" w:rsidRDefault="00616396" w:rsidP="009B06CC">
            <w:pPr>
              <w:rPr>
                <w:rFonts w:ascii="Arial" w:hAnsi="Arial" w:cs="Arial"/>
                <w:b/>
              </w:rPr>
            </w:pPr>
            <w:r>
              <w:rPr>
                <w:rFonts w:ascii="Arial" w:hAnsi="Arial" w:cs="Arial"/>
                <w:b/>
              </w:rPr>
              <w:t>Is positive praise used?</w:t>
            </w:r>
          </w:p>
          <w:p w14:paraId="7484DDD1" w14:textId="77777777" w:rsidR="00616396" w:rsidRDefault="00616396" w:rsidP="009B06CC"/>
          <w:p w14:paraId="283E8254" w14:textId="77777777" w:rsidR="00616396" w:rsidRPr="00011C22" w:rsidRDefault="00616396" w:rsidP="009B06CC">
            <w:pPr>
              <w:rPr>
                <w:rFonts w:ascii="Arial" w:hAnsi="Arial" w:cs="Arial"/>
                <w:b/>
              </w:rPr>
            </w:pPr>
            <w:r w:rsidRPr="00011C22">
              <w:rPr>
                <w:rFonts w:ascii="Arial" w:hAnsi="Arial" w:cs="Arial"/>
                <w:b/>
              </w:rPr>
              <w:t>Are consequences needed or used?</w:t>
            </w:r>
          </w:p>
          <w:p w14:paraId="011A9D79" w14:textId="77777777" w:rsidR="00616396" w:rsidRPr="00011C22" w:rsidRDefault="00616396" w:rsidP="009B06CC">
            <w:pPr>
              <w:rPr>
                <w:rFonts w:ascii="Arial" w:hAnsi="Arial" w:cs="Arial"/>
                <w:b/>
              </w:rPr>
            </w:pPr>
          </w:p>
          <w:p w14:paraId="7517CCF9" w14:textId="77777777" w:rsidR="00616396" w:rsidRPr="00D432B9" w:rsidRDefault="00616396" w:rsidP="009B06CC">
            <w:pPr>
              <w:rPr>
                <w:rFonts w:ascii="Arial" w:hAnsi="Arial" w:cs="Arial"/>
                <w:b/>
              </w:rPr>
            </w:pPr>
            <w:r w:rsidRPr="00011C22">
              <w:rPr>
                <w:rFonts w:ascii="Arial" w:hAnsi="Arial" w:cs="Arial"/>
                <w:b/>
              </w:rPr>
              <w:t>How does pupil react to the above?</w:t>
            </w:r>
          </w:p>
        </w:tc>
        <w:tc>
          <w:tcPr>
            <w:tcW w:w="5124" w:type="dxa"/>
          </w:tcPr>
          <w:p w14:paraId="2D1F5822" w14:textId="77777777" w:rsidR="00616396" w:rsidRDefault="00616396" w:rsidP="009B06CC">
            <w:pPr>
              <w:pStyle w:val="NormalWeb"/>
              <w:spacing w:before="0" w:beforeAutospacing="0"/>
              <w:rPr>
                <w:rFonts w:ascii="Arial" w:hAnsi="Arial" w:cs="Arial"/>
                <w:b/>
                <w:u w:val="single"/>
              </w:rPr>
            </w:pPr>
          </w:p>
          <w:p w14:paraId="2684D01E" w14:textId="77777777" w:rsidR="00616396" w:rsidRDefault="00616396" w:rsidP="009B06CC">
            <w:pPr>
              <w:pStyle w:val="NormalWeb"/>
              <w:spacing w:before="0" w:beforeAutospacing="0"/>
              <w:rPr>
                <w:rFonts w:ascii="Arial" w:hAnsi="Arial" w:cs="Arial"/>
                <w:b/>
                <w:u w:val="single"/>
              </w:rPr>
            </w:pPr>
          </w:p>
          <w:p w14:paraId="5030D87A" w14:textId="77777777" w:rsidR="00616396" w:rsidRDefault="00616396" w:rsidP="009B06CC">
            <w:pPr>
              <w:pStyle w:val="NormalWeb"/>
              <w:spacing w:before="0" w:beforeAutospacing="0"/>
              <w:rPr>
                <w:rFonts w:ascii="Arial" w:hAnsi="Arial" w:cs="Arial"/>
                <w:b/>
                <w:u w:val="single"/>
              </w:rPr>
            </w:pPr>
          </w:p>
          <w:p w14:paraId="7CEDA864" w14:textId="77777777" w:rsidR="00616396" w:rsidRDefault="00616396" w:rsidP="009B06CC">
            <w:pPr>
              <w:pStyle w:val="NormalWeb"/>
              <w:spacing w:before="0" w:beforeAutospacing="0"/>
              <w:rPr>
                <w:rFonts w:ascii="Arial" w:hAnsi="Arial" w:cs="Arial"/>
                <w:b/>
                <w:u w:val="single"/>
              </w:rPr>
            </w:pPr>
          </w:p>
          <w:p w14:paraId="44620FFF" w14:textId="77777777" w:rsidR="00616396" w:rsidRDefault="00616396" w:rsidP="009B06CC">
            <w:pPr>
              <w:pStyle w:val="NormalWeb"/>
              <w:spacing w:before="0" w:beforeAutospacing="0"/>
              <w:rPr>
                <w:rFonts w:ascii="Arial" w:hAnsi="Arial" w:cs="Arial"/>
                <w:b/>
                <w:u w:val="single"/>
              </w:rPr>
            </w:pPr>
          </w:p>
          <w:p w14:paraId="010C734C" w14:textId="77777777" w:rsidR="00616396" w:rsidRDefault="00616396" w:rsidP="009B06CC">
            <w:pPr>
              <w:pStyle w:val="NormalWeb"/>
              <w:spacing w:before="0" w:beforeAutospacing="0"/>
              <w:rPr>
                <w:rFonts w:ascii="Arial" w:hAnsi="Arial" w:cs="Arial"/>
                <w:b/>
                <w:u w:val="single"/>
              </w:rPr>
            </w:pPr>
          </w:p>
          <w:p w14:paraId="55AFCCED" w14:textId="77777777" w:rsidR="00616396" w:rsidRDefault="00616396" w:rsidP="009B06CC">
            <w:pPr>
              <w:pStyle w:val="NormalWeb"/>
              <w:spacing w:before="0" w:beforeAutospacing="0"/>
              <w:rPr>
                <w:rFonts w:ascii="Arial" w:hAnsi="Arial" w:cs="Arial"/>
                <w:b/>
                <w:u w:val="single"/>
              </w:rPr>
            </w:pPr>
          </w:p>
          <w:p w14:paraId="54558148" w14:textId="77777777" w:rsidR="00616396" w:rsidRDefault="00616396" w:rsidP="009B06CC">
            <w:pPr>
              <w:pStyle w:val="NormalWeb"/>
              <w:spacing w:before="0" w:beforeAutospacing="0"/>
              <w:rPr>
                <w:rFonts w:ascii="Arial" w:hAnsi="Arial" w:cs="Arial"/>
                <w:b/>
                <w:u w:val="single"/>
              </w:rPr>
            </w:pPr>
          </w:p>
          <w:p w14:paraId="6F4D7CA6" w14:textId="77777777" w:rsidR="00616396" w:rsidRDefault="00616396" w:rsidP="009B06CC">
            <w:pPr>
              <w:pStyle w:val="NormalWeb"/>
              <w:spacing w:before="0" w:beforeAutospacing="0"/>
              <w:rPr>
                <w:rFonts w:ascii="Arial" w:hAnsi="Arial" w:cs="Arial"/>
                <w:b/>
                <w:u w:val="single"/>
              </w:rPr>
            </w:pPr>
          </w:p>
          <w:p w14:paraId="0AB3CFD0" w14:textId="77777777" w:rsidR="00616396" w:rsidRDefault="00616396" w:rsidP="009B06CC">
            <w:pPr>
              <w:pStyle w:val="NormalWeb"/>
              <w:spacing w:before="0" w:beforeAutospacing="0"/>
              <w:rPr>
                <w:rFonts w:ascii="Arial" w:hAnsi="Arial" w:cs="Arial"/>
                <w:b/>
                <w:u w:val="single"/>
              </w:rPr>
            </w:pPr>
          </w:p>
          <w:p w14:paraId="2F381A6E" w14:textId="77777777" w:rsidR="00616396" w:rsidRDefault="00616396" w:rsidP="009B06CC">
            <w:pPr>
              <w:pStyle w:val="NormalWeb"/>
              <w:spacing w:before="0" w:beforeAutospacing="0"/>
              <w:rPr>
                <w:rFonts w:ascii="Arial" w:hAnsi="Arial" w:cs="Arial"/>
                <w:b/>
                <w:u w:val="single"/>
              </w:rPr>
            </w:pPr>
          </w:p>
          <w:p w14:paraId="165ACCD3" w14:textId="77777777" w:rsidR="00616396" w:rsidRDefault="00616396" w:rsidP="009B06CC">
            <w:pPr>
              <w:pStyle w:val="NormalWeb"/>
              <w:spacing w:before="0" w:beforeAutospacing="0"/>
              <w:rPr>
                <w:rFonts w:ascii="Arial" w:hAnsi="Arial" w:cs="Arial"/>
                <w:b/>
                <w:u w:val="single"/>
              </w:rPr>
            </w:pPr>
          </w:p>
          <w:p w14:paraId="34706C7B" w14:textId="77777777" w:rsidR="00616396" w:rsidRDefault="00616396" w:rsidP="009B06CC">
            <w:pPr>
              <w:pStyle w:val="NormalWeb"/>
              <w:spacing w:before="0" w:beforeAutospacing="0"/>
              <w:rPr>
                <w:rFonts w:ascii="Arial" w:hAnsi="Arial" w:cs="Arial"/>
                <w:b/>
                <w:u w:val="single"/>
              </w:rPr>
            </w:pPr>
          </w:p>
          <w:p w14:paraId="57FE7C81" w14:textId="77777777" w:rsidR="00616396" w:rsidRDefault="00616396" w:rsidP="009B06CC">
            <w:pPr>
              <w:pStyle w:val="NormalWeb"/>
              <w:spacing w:before="0" w:beforeAutospacing="0"/>
              <w:rPr>
                <w:rFonts w:ascii="Arial" w:hAnsi="Arial" w:cs="Arial"/>
                <w:b/>
                <w:u w:val="single"/>
              </w:rPr>
            </w:pPr>
          </w:p>
          <w:p w14:paraId="58FB4830" w14:textId="77777777" w:rsidR="00616396" w:rsidRDefault="00616396" w:rsidP="009B06CC">
            <w:pPr>
              <w:pStyle w:val="NormalWeb"/>
              <w:spacing w:before="0" w:beforeAutospacing="0"/>
              <w:rPr>
                <w:rFonts w:ascii="Arial" w:hAnsi="Arial" w:cs="Arial"/>
                <w:b/>
                <w:u w:val="single"/>
              </w:rPr>
            </w:pPr>
          </w:p>
          <w:p w14:paraId="3B0D45C9" w14:textId="77777777" w:rsidR="00616396" w:rsidRDefault="00616396" w:rsidP="009B06CC">
            <w:pPr>
              <w:pStyle w:val="NormalWeb"/>
              <w:spacing w:before="0" w:beforeAutospacing="0"/>
              <w:rPr>
                <w:rFonts w:ascii="Arial" w:hAnsi="Arial" w:cs="Arial"/>
                <w:b/>
                <w:u w:val="single"/>
              </w:rPr>
            </w:pPr>
          </w:p>
          <w:p w14:paraId="073AFC86" w14:textId="77777777" w:rsidR="00616396" w:rsidRDefault="00616396" w:rsidP="009B06CC">
            <w:pPr>
              <w:pStyle w:val="NormalWeb"/>
              <w:spacing w:before="0" w:beforeAutospacing="0"/>
              <w:rPr>
                <w:rFonts w:ascii="Arial" w:hAnsi="Arial" w:cs="Arial"/>
                <w:b/>
                <w:u w:val="single"/>
              </w:rPr>
            </w:pPr>
          </w:p>
        </w:tc>
      </w:tr>
      <w:tr w:rsidR="00616396" w14:paraId="3F4C88E1" w14:textId="77777777" w:rsidTr="009B06CC">
        <w:tc>
          <w:tcPr>
            <w:tcW w:w="8664" w:type="dxa"/>
            <w:gridSpan w:val="2"/>
            <w:shd w:val="clear" w:color="auto" w:fill="B8CCE4" w:themeFill="accent1" w:themeFillTint="66"/>
          </w:tcPr>
          <w:p w14:paraId="13A51613" w14:textId="77777777" w:rsidR="00616396" w:rsidRPr="00D432B9" w:rsidRDefault="00616396" w:rsidP="009B06CC">
            <w:pPr>
              <w:pStyle w:val="NormalWeb"/>
              <w:spacing w:before="0" w:beforeAutospacing="0"/>
              <w:rPr>
                <w:rFonts w:ascii="Arial" w:hAnsi="Arial" w:cs="Arial"/>
                <w:b/>
                <w:sz w:val="22"/>
                <w:szCs w:val="22"/>
              </w:rPr>
            </w:pPr>
            <w:r>
              <w:rPr>
                <w:rFonts w:ascii="Arial" w:hAnsi="Arial" w:cs="Arial"/>
                <w:b/>
                <w:sz w:val="22"/>
                <w:szCs w:val="22"/>
              </w:rPr>
              <w:t>LEARNING</w:t>
            </w:r>
          </w:p>
        </w:tc>
      </w:tr>
      <w:tr w:rsidR="00616396" w14:paraId="1B38083A" w14:textId="77777777" w:rsidTr="009B06CC">
        <w:trPr>
          <w:trHeight w:val="291"/>
        </w:trPr>
        <w:tc>
          <w:tcPr>
            <w:tcW w:w="3540" w:type="dxa"/>
            <w:tcBorders>
              <w:top w:val="single" w:sz="4" w:space="0" w:color="auto"/>
              <w:left w:val="single" w:sz="4" w:space="0" w:color="auto"/>
              <w:right w:val="single" w:sz="4" w:space="0" w:color="auto"/>
            </w:tcBorders>
            <w:shd w:val="clear" w:color="auto" w:fill="B8CCE4" w:themeFill="accent1" w:themeFillTint="66"/>
            <w:vAlign w:val="center"/>
          </w:tcPr>
          <w:p w14:paraId="762BFF7E" w14:textId="77777777" w:rsidR="00616396" w:rsidRPr="008968A7" w:rsidRDefault="00616396" w:rsidP="009B06CC">
            <w:pPr>
              <w:pStyle w:val="7Tablebodycopy"/>
              <w:rPr>
                <w:rFonts w:cs="Arial"/>
                <w:b/>
                <w:sz w:val="22"/>
                <w:szCs w:val="22"/>
              </w:rPr>
            </w:pPr>
          </w:p>
          <w:p w14:paraId="10F58A39" w14:textId="77777777" w:rsidR="00616396" w:rsidRPr="00D432B9" w:rsidRDefault="00616396" w:rsidP="009B06CC">
            <w:pPr>
              <w:pStyle w:val="7Tablebodycopy"/>
              <w:rPr>
                <w:rFonts w:cs="Arial"/>
                <w:b/>
                <w:sz w:val="22"/>
                <w:szCs w:val="22"/>
              </w:rPr>
            </w:pPr>
            <w:r w:rsidRPr="00D432B9">
              <w:rPr>
                <w:rFonts w:cs="Arial"/>
                <w:b/>
                <w:sz w:val="22"/>
                <w:szCs w:val="22"/>
              </w:rPr>
              <w:t>Is the pupil engaged in the lesson?</w:t>
            </w:r>
          </w:p>
          <w:p w14:paraId="36C47384" w14:textId="77777777" w:rsidR="00616396" w:rsidRPr="00D432B9" w:rsidRDefault="00616396" w:rsidP="009B06CC">
            <w:pPr>
              <w:pStyle w:val="7Tablebodycopy"/>
              <w:rPr>
                <w:rFonts w:cs="Arial"/>
                <w:b/>
                <w:sz w:val="22"/>
                <w:szCs w:val="22"/>
              </w:rPr>
            </w:pPr>
          </w:p>
          <w:p w14:paraId="29905B62" w14:textId="77777777" w:rsidR="00616396" w:rsidRPr="00D432B9" w:rsidRDefault="00616396" w:rsidP="009B06CC">
            <w:pPr>
              <w:pStyle w:val="NormalWeb"/>
              <w:spacing w:before="0" w:beforeAutospacing="0"/>
              <w:rPr>
                <w:rFonts w:ascii="Arial" w:hAnsi="Arial" w:cs="Arial"/>
                <w:b/>
                <w:sz w:val="22"/>
                <w:szCs w:val="22"/>
              </w:rPr>
            </w:pPr>
            <w:r w:rsidRPr="00D432B9">
              <w:rPr>
                <w:rFonts w:ascii="Arial" w:hAnsi="Arial" w:cs="Arial"/>
                <w:b/>
                <w:sz w:val="22"/>
                <w:szCs w:val="22"/>
              </w:rPr>
              <w:t>What strategies are used to engage the pupil?</w:t>
            </w:r>
          </w:p>
          <w:p w14:paraId="220E7C92" w14:textId="77777777" w:rsidR="00616396" w:rsidRPr="00D432B9" w:rsidRDefault="00616396" w:rsidP="009B06CC">
            <w:pPr>
              <w:pStyle w:val="7Tablebodycopy"/>
              <w:rPr>
                <w:rFonts w:cs="Arial"/>
                <w:b/>
                <w:sz w:val="22"/>
                <w:szCs w:val="22"/>
              </w:rPr>
            </w:pPr>
            <w:r w:rsidRPr="00D432B9">
              <w:rPr>
                <w:rFonts w:cs="Arial"/>
                <w:b/>
                <w:sz w:val="22"/>
                <w:szCs w:val="22"/>
              </w:rPr>
              <w:t>Is the pupil able to follow instructions?</w:t>
            </w:r>
          </w:p>
          <w:p w14:paraId="20CDA8D6" w14:textId="77777777" w:rsidR="00616396" w:rsidRPr="00D432B9" w:rsidRDefault="00616396" w:rsidP="009B06CC">
            <w:pPr>
              <w:pStyle w:val="7Tablebodycopy"/>
              <w:rPr>
                <w:rFonts w:cs="Arial"/>
                <w:b/>
                <w:sz w:val="22"/>
                <w:szCs w:val="22"/>
              </w:rPr>
            </w:pPr>
          </w:p>
          <w:p w14:paraId="0CD2CB46" w14:textId="77777777" w:rsidR="00616396" w:rsidRPr="00D432B9" w:rsidRDefault="00616396" w:rsidP="009B06CC">
            <w:pPr>
              <w:pStyle w:val="NormalWeb"/>
              <w:spacing w:before="0" w:beforeAutospacing="0"/>
              <w:rPr>
                <w:rFonts w:ascii="Arial" w:hAnsi="Arial" w:cs="Arial"/>
                <w:b/>
                <w:sz w:val="22"/>
                <w:szCs w:val="22"/>
              </w:rPr>
            </w:pPr>
            <w:r w:rsidRPr="00D432B9">
              <w:rPr>
                <w:rFonts w:ascii="Arial" w:hAnsi="Arial" w:cs="Arial"/>
                <w:b/>
                <w:sz w:val="22"/>
                <w:szCs w:val="22"/>
              </w:rPr>
              <w:t>Does the pupil need adult support for this?</w:t>
            </w:r>
          </w:p>
          <w:p w14:paraId="0DCCF262" w14:textId="77777777" w:rsidR="00616396" w:rsidRPr="00D432B9" w:rsidRDefault="00616396" w:rsidP="009B06CC">
            <w:pPr>
              <w:pStyle w:val="7Tablebodycopy"/>
              <w:rPr>
                <w:rFonts w:cs="Arial"/>
                <w:b/>
                <w:sz w:val="22"/>
                <w:szCs w:val="22"/>
              </w:rPr>
            </w:pPr>
            <w:r w:rsidRPr="00D432B9">
              <w:rPr>
                <w:rFonts w:cs="Arial"/>
                <w:b/>
                <w:sz w:val="22"/>
                <w:szCs w:val="22"/>
              </w:rPr>
              <w:lastRenderedPageBreak/>
              <w:t>Does the pupil stay on-task independently?</w:t>
            </w:r>
          </w:p>
          <w:p w14:paraId="0A7B44B0" w14:textId="77777777" w:rsidR="00616396" w:rsidRPr="00D432B9" w:rsidRDefault="00616396" w:rsidP="009B06CC">
            <w:pPr>
              <w:pStyle w:val="7Tablebodycopy"/>
              <w:rPr>
                <w:rFonts w:cs="Arial"/>
                <w:b/>
                <w:sz w:val="22"/>
                <w:szCs w:val="22"/>
              </w:rPr>
            </w:pPr>
          </w:p>
          <w:p w14:paraId="3606D86C" w14:textId="77777777" w:rsidR="00616396" w:rsidRPr="00D432B9" w:rsidRDefault="00616396" w:rsidP="009B06CC">
            <w:pPr>
              <w:pStyle w:val="NormalWeb"/>
              <w:spacing w:before="0" w:beforeAutospacing="0"/>
              <w:rPr>
                <w:rFonts w:ascii="Arial" w:hAnsi="Arial" w:cs="Arial"/>
                <w:b/>
                <w:sz w:val="22"/>
                <w:szCs w:val="22"/>
              </w:rPr>
            </w:pPr>
            <w:r w:rsidRPr="00D432B9">
              <w:rPr>
                <w:rFonts w:ascii="Arial" w:hAnsi="Arial" w:cs="Arial"/>
                <w:b/>
                <w:sz w:val="22"/>
                <w:szCs w:val="22"/>
              </w:rPr>
              <w:t>Does additional support enable independence?</w:t>
            </w:r>
          </w:p>
          <w:p w14:paraId="3FA981D3" w14:textId="77777777" w:rsidR="00616396" w:rsidRDefault="00616396" w:rsidP="009B06CC">
            <w:pPr>
              <w:pStyle w:val="7Tablebodycopy"/>
              <w:rPr>
                <w:rFonts w:cs="Arial"/>
                <w:b/>
                <w:sz w:val="22"/>
                <w:szCs w:val="22"/>
              </w:rPr>
            </w:pPr>
            <w:r>
              <w:rPr>
                <w:rFonts w:cs="Arial"/>
                <w:b/>
                <w:sz w:val="22"/>
                <w:szCs w:val="22"/>
              </w:rPr>
              <w:t>Is there evidence of ‘adaptive’ teaching to support and meet need?</w:t>
            </w:r>
          </w:p>
          <w:p w14:paraId="64E64647" w14:textId="77777777" w:rsidR="00616396" w:rsidRDefault="00616396" w:rsidP="009B06CC">
            <w:pPr>
              <w:pStyle w:val="7Tablebodycopy"/>
              <w:rPr>
                <w:rFonts w:cs="Arial"/>
                <w:b/>
                <w:sz w:val="22"/>
                <w:szCs w:val="22"/>
              </w:rPr>
            </w:pPr>
          </w:p>
          <w:p w14:paraId="71230EB2" w14:textId="77777777" w:rsidR="00616396" w:rsidRDefault="00616396" w:rsidP="009B06CC">
            <w:pPr>
              <w:rPr>
                <w:rFonts w:ascii="Arial" w:hAnsi="Arial" w:cs="Arial"/>
                <w:b/>
              </w:rPr>
            </w:pPr>
            <w:r w:rsidRPr="00D432B9">
              <w:rPr>
                <w:rFonts w:ascii="Arial" w:hAnsi="Arial" w:cs="Arial"/>
                <w:b/>
              </w:rPr>
              <w:t>How does the pupil react to getting something wrong?</w:t>
            </w:r>
          </w:p>
          <w:p w14:paraId="68F7BAFF" w14:textId="77777777" w:rsidR="00616396" w:rsidRPr="00011C22" w:rsidRDefault="00616396" w:rsidP="009B06CC"/>
          <w:p w14:paraId="02CDBE0E" w14:textId="77777777" w:rsidR="00616396" w:rsidRDefault="00616396" w:rsidP="009B06CC">
            <w:pPr>
              <w:pStyle w:val="7Tablebodycopy"/>
              <w:rPr>
                <w:rFonts w:cs="Arial"/>
                <w:b/>
                <w:sz w:val="22"/>
                <w:szCs w:val="22"/>
              </w:rPr>
            </w:pPr>
            <w:r w:rsidRPr="00D432B9">
              <w:rPr>
                <w:rFonts w:cs="Arial"/>
                <w:b/>
                <w:sz w:val="22"/>
                <w:szCs w:val="22"/>
              </w:rPr>
              <w:t>What feedback is given to move learning forward?</w:t>
            </w:r>
          </w:p>
          <w:p w14:paraId="2A00C467" w14:textId="77777777" w:rsidR="00616396" w:rsidRPr="00D432B9" w:rsidRDefault="00616396" w:rsidP="009B06CC">
            <w:pPr>
              <w:pStyle w:val="7Tablebodycopy"/>
              <w:rPr>
                <w:rFonts w:cs="Arial"/>
                <w:b/>
                <w:sz w:val="22"/>
                <w:szCs w:val="22"/>
              </w:rPr>
            </w:pPr>
          </w:p>
          <w:p w14:paraId="7A7B686D" w14:textId="77777777" w:rsidR="00616396" w:rsidRDefault="00616396" w:rsidP="009B06CC">
            <w:pPr>
              <w:pStyle w:val="7Tablebodycopy"/>
              <w:rPr>
                <w:rFonts w:cs="Arial"/>
                <w:b/>
                <w:sz w:val="22"/>
                <w:szCs w:val="22"/>
              </w:rPr>
            </w:pPr>
            <w:r w:rsidRPr="00D432B9">
              <w:rPr>
                <w:rFonts w:cs="Arial"/>
                <w:b/>
                <w:sz w:val="22"/>
                <w:szCs w:val="22"/>
              </w:rPr>
              <w:t>Is there evidence of progress? What evidence?</w:t>
            </w:r>
          </w:p>
          <w:p w14:paraId="6B62199A" w14:textId="77777777" w:rsidR="00616396" w:rsidRDefault="00616396" w:rsidP="009B06CC">
            <w:pPr>
              <w:pStyle w:val="7Tablebodycopy"/>
              <w:rPr>
                <w:rFonts w:cs="Arial"/>
                <w:b/>
                <w:sz w:val="22"/>
                <w:szCs w:val="22"/>
              </w:rPr>
            </w:pPr>
          </w:p>
          <w:p w14:paraId="2D7D1A77" w14:textId="77777777" w:rsidR="00616396" w:rsidRPr="00D432B9" w:rsidRDefault="00616396" w:rsidP="009B06CC">
            <w:pPr>
              <w:pStyle w:val="7Tablebodycopy"/>
              <w:rPr>
                <w:rFonts w:cs="Arial"/>
                <w:b/>
                <w:sz w:val="22"/>
                <w:szCs w:val="22"/>
              </w:rPr>
            </w:pPr>
          </w:p>
          <w:p w14:paraId="336D01E7" w14:textId="77777777" w:rsidR="00616396" w:rsidRPr="00D432B9" w:rsidRDefault="00616396" w:rsidP="009B06CC">
            <w:pPr>
              <w:pStyle w:val="7Tablebodycopy"/>
              <w:rPr>
                <w:rFonts w:cs="Arial"/>
                <w:b/>
                <w:sz w:val="22"/>
                <w:szCs w:val="22"/>
              </w:rPr>
            </w:pPr>
            <w:r w:rsidRPr="00D432B9">
              <w:rPr>
                <w:rFonts w:cs="Arial"/>
                <w:b/>
                <w:sz w:val="22"/>
                <w:szCs w:val="22"/>
              </w:rPr>
              <w:t>Did the</w:t>
            </w:r>
            <w:r>
              <w:rPr>
                <w:rFonts w:cs="Arial"/>
                <w:b/>
                <w:sz w:val="22"/>
                <w:szCs w:val="22"/>
              </w:rPr>
              <w:t xml:space="preserve"> pupil achieve the learning outcome/intention</w:t>
            </w:r>
            <w:r w:rsidRPr="00D432B9">
              <w:rPr>
                <w:rFonts w:cs="Arial"/>
                <w:b/>
                <w:sz w:val="22"/>
                <w:szCs w:val="22"/>
              </w:rPr>
              <w:t>?</w:t>
            </w:r>
          </w:p>
          <w:p w14:paraId="77EEB702" w14:textId="77777777" w:rsidR="00616396" w:rsidRDefault="00616396" w:rsidP="009B06CC">
            <w:pPr>
              <w:rPr>
                <w:rFonts w:ascii="Arial" w:hAnsi="Arial" w:cs="Arial"/>
                <w:b/>
              </w:rPr>
            </w:pPr>
            <w:r w:rsidRPr="00D432B9">
              <w:rPr>
                <w:rFonts w:ascii="Arial" w:hAnsi="Arial" w:cs="Arial"/>
                <w:b/>
              </w:rPr>
              <w:t>How does the pupil use classroom resources?</w:t>
            </w:r>
          </w:p>
          <w:p w14:paraId="1BEFBB7E" w14:textId="77777777" w:rsidR="00616396" w:rsidRPr="00011C22" w:rsidRDefault="00616396" w:rsidP="009B06CC"/>
          <w:p w14:paraId="56F89CAD" w14:textId="77777777" w:rsidR="00616396" w:rsidRPr="00D432B9" w:rsidRDefault="00616396" w:rsidP="009B06CC">
            <w:pPr>
              <w:pStyle w:val="NormalWeb"/>
              <w:spacing w:before="0"/>
              <w:rPr>
                <w:rFonts w:ascii="Arial" w:hAnsi="Arial" w:cs="Arial"/>
                <w:b/>
                <w:sz w:val="22"/>
                <w:szCs w:val="22"/>
              </w:rPr>
            </w:pPr>
          </w:p>
        </w:tc>
        <w:tc>
          <w:tcPr>
            <w:tcW w:w="5124" w:type="dxa"/>
          </w:tcPr>
          <w:p w14:paraId="1A9F72C4" w14:textId="77777777" w:rsidR="00616396" w:rsidRDefault="00616396" w:rsidP="009B06CC">
            <w:pPr>
              <w:pStyle w:val="NormalWeb"/>
              <w:spacing w:before="0" w:beforeAutospacing="0"/>
              <w:rPr>
                <w:rFonts w:ascii="Arial" w:hAnsi="Arial" w:cs="Arial"/>
                <w:b/>
                <w:u w:val="single"/>
              </w:rPr>
            </w:pPr>
          </w:p>
          <w:p w14:paraId="72027B7A" w14:textId="77777777" w:rsidR="00616396" w:rsidRDefault="00616396" w:rsidP="009B06CC">
            <w:pPr>
              <w:pStyle w:val="NormalWeb"/>
              <w:spacing w:before="0" w:beforeAutospacing="0"/>
              <w:rPr>
                <w:rFonts w:ascii="Arial" w:hAnsi="Arial" w:cs="Arial"/>
                <w:b/>
                <w:u w:val="single"/>
              </w:rPr>
            </w:pPr>
          </w:p>
          <w:p w14:paraId="6447F2F3" w14:textId="77777777" w:rsidR="00616396" w:rsidRDefault="00616396" w:rsidP="009B06CC">
            <w:pPr>
              <w:pStyle w:val="NormalWeb"/>
              <w:spacing w:before="0" w:beforeAutospacing="0"/>
              <w:rPr>
                <w:rFonts w:ascii="Arial" w:hAnsi="Arial" w:cs="Arial"/>
                <w:b/>
                <w:u w:val="single"/>
              </w:rPr>
            </w:pPr>
          </w:p>
          <w:p w14:paraId="37404964" w14:textId="77777777" w:rsidR="00616396" w:rsidRDefault="00616396" w:rsidP="009B06CC">
            <w:pPr>
              <w:pStyle w:val="NormalWeb"/>
              <w:spacing w:before="0" w:beforeAutospacing="0"/>
              <w:rPr>
                <w:rFonts w:ascii="Arial" w:hAnsi="Arial" w:cs="Arial"/>
                <w:b/>
                <w:u w:val="single"/>
              </w:rPr>
            </w:pPr>
          </w:p>
          <w:p w14:paraId="384C577F" w14:textId="77777777" w:rsidR="00616396" w:rsidRDefault="00616396" w:rsidP="009B06CC">
            <w:pPr>
              <w:pStyle w:val="NormalWeb"/>
              <w:spacing w:before="0" w:beforeAutospacing="0"/>
              <w:rPr>
                <w:rFonts w:ascii="Arial" w:hAnsi="Arial" w:cs="Arial"/>
                <w:b/>
                <w:u w:val="single"/>
              </w:rPr>
            </w:pPr>
          </w:p>
          <w:p w14:paraId="63C578A1" w14:textId="77777777" w:rsidR="00616396" w:rsidRDefault="00616396" w:rsidP="009B06CC">
            <w:pPr>
              <w:pStyle w:val="NormalWeb"/>
              <w:spacing w:before="0" w:beforeAutospacing="0"/>
              <w:rPr>
                <w:rFonts w:ascii="Arial" w:hAnsi="Arial" w:cs="Arial"/>
                <w:b/>
                <w:u w:val="single"/>
              </w:rPr>
            </w:pPr>
          </w:p>
          <w:p w14:paraId="29B19BFF" w14:textId="77777777" w:rsidR="00616396" w:rsidRDefault="00616396" w:rsidP="009B06CC">
            <w:pPr>
              <w:pStyle w:val="NormalWeb"/>
              <w:spacing w:before="0" w:beforeAutospacing="0"/>
              <w:rPr>
                <w:rFonts w:ascii="Arial" w:hAnsi="Arial" w:cs="Arial"/>
                <w:b/>
                <w:u w:val="single"/>
              </w:rPr>
            </w:pPr>
          </w:p>
          <w:p w14:paraId="1DBA4182" w14:textId="77777777" w:rsidR="00616396" w:rsidRDefault="00616396" w:rsidP="009B06CC">
            <w:pPr>
              <w:pStyle w:val="NormalWeb"/>
              <w:spacing w:before="0" w:beforeAutospacing="0"/>
              <w:rPr>
                <w:rFonts w:ascii="Arial" w:hAnsi="Arial" w:cs="Arial"/>
                <w:b/>
                <w:u w:val="single"/>
              </w:rPr>
            </w:pPr>
          </w:p>
          <w:p w14:paraId="0D6FD0BA" w14:textId="77777777" w:rsidR="00616396" w:rsidRDefault="00616396" w:rsidP="009B06CC">
            <w:pPr>
              <w:pStyle w:val="NormalWeb"/>
              <w:spacing w:before="0" w:beforeAutospacing="0"/>
              <w:rPr>
                <w:rFonts w:ascii="Arial" w:hAnsi="Arial" w:cs="Arial"/>
                <w:b/>
                <w:u w:val="single"/>
              </w:rPr>
            </w:pPr>
          </w:p>
          <w:p w14:paraId="15A72167" w14:textId="77777777" w:rsidR="00616396" w:rsidRDefault="00616396" w:rsidP="009B06CC">
            <w:pPr>
              <w:pStyle w:val="NormalWeb"/>
              <w:spacing w:before="0" w:beforeAutospacing="0"/>
              <w:rPr>
                <w:rFonts w:ascii="Arial" w:hAnsi="Arial" w:cs="Arial"/>
                <w:b/>
                <w:u w:val="single"/>
              </w:rPr>
            </w:pPr>
          </w:p>
          <w:p w14:paraId="47B917E0" w14:textId="77777777" w:rsidR="00616396" w:rsidRDefault="00616396" w:rsidP="009B06CC">
            <w:pPr>
              <w:pStyle w:val="NormalWeb"/>
              <w:spacing w:before="0" w:beforeAutospacing="0"/>
              <w:rPr>
                <w:rFonts w:ascii="Arial" w:hAnsi="Arial" w:cs="Arial"/>
                <w:b/>
                <w:u w:val="single"/>
              </w:rPr>
            </w:pPr>
          </w:p>
          <w:p w14:paraId="22D5D3B4" w14:textId="77777777" w:rsidR="00616396" w:rsidRDefault="00616396" w:rsidP="009B06CC">
            <w:pPr>
              <w:pStyle w:val="NormalWeb"/>
              <w:spacing w:before="0" w:beforeAutospacing="0"/>
              <w:rPr>
                <w:rFonts w:ascii="Arial" w:hAnsi="Arial" w:cs="Arial"/>
                <w:b/>
                <w:u w:val="single"/>
              </w:rPr>
            </w:pPr>
          </w:p>
          <w:p w14:paraId="00276661" w14:textId="77777777" w:rsidR="00616396" w:rsidRDefault="00616396" w:rsidP="009B06CC">
            <w:pPr>
              <w:pStyle w:val="NormalWeb"/>
              <w:spacing w:before="0" w:beforeAutospacing="0"/>
              <w:rPr>
                <w:rFonts w:ascii="Arial" w:hAnsi="Arial" w:cs="Arial"/>
                <w:b/>
                <w:u w:val="single"/>
              </w:rPr>
            </w:pPr>
          </w:p>
          <w:p w14:paraId="028F3D62" w14:textId="77777777" w:rsidR="00616396" w:rsidRDefault="00616396" w:rsidP="009B06CC">
            <w:pPr>
              <w:pStyle w:val="NormalWeb"/>
              <w:spacing w:before="0" w:beforeAutospacing="0"/>
              <w:rPr>
                <w:rFonts w:ascii="Arial" w:hAnsi="Arial" w:cs="Arial"/>
                <w:b/>
                <w:u w:val="single"/>
              </w:rPr>
            </w:pPr>
          </w:p>
          <w:p w14:paraId="4C32772C" w14:textId="77777777" w:rsidR="00616396" w:rsidRDefault="00616396" w:rsidP="009B06CC">
            <w:pPr>
              <w:pStyle w:val="NormalWeb"/>
              <w:spacing w:before="0" w:beforeAutospacing="0"/>
              <w:rPr>
                <w:rFonts w:ascii="Arial" w:hAnsi="Arial" w:cs="Arial"/>
                <w:b/>
                <w:u w:val="single"/>
              </w:rPr>
            </w:pPr>
          </w:p>
          <w:p w14:paraId="4712BF65" w14:textId="77777777" w:rsidR="00616396" w:rsidRDefault="00616396" w:rsidP="009B06CC">
            <w:pPr>
              <w:pStyle w:val="NormalWeb"/>
              <w:spacing w:before="0" w:beforeAutospacing="0"/>
              <w:rPr>
                <w:rFonts w:ascii="Arial" w:hAnsi="Arial" w:cs="Arial"/>
                <w:b/>
                <w:u w:val="single"/>
              </w:rPr>
            </w:pPr>
          </w:p>
          <w:p w14:paraId="3545593D" w14:textId="77777777" w:rsidR="00616396" w:rsidRDefault="00616396" w:rsidP="009B06CC">
            <w:pPr>
              <w:pStyle w:val="NormalWeb"/>
              <w:spacing w:before="0" w:beforeAutospacing="0"/>
              <w:rPr>
                <w:rFonts w:ascii="Arial" w:hAnsi="Arial" w:cs="Arial"/>
                <w:b/>
                <w:u w:val="single"/>
              </w:rPr>
            </w:pPr>
          </w:p>
          <w:p w14:paraId="407D40F1" w14:textId="77777777" w:rsidR="00616396" w:rsidRDefault="00616396" w:rsidP="009B06CC">
            <w:pPr>
              <w:pStyle w:val="NormalWeb"/>
              <w:spacing w:before="0" w:beforeAutospacing="0"/>
              <w:rPr>
                <w:rFonts w:ascii="Arial" w:hAnsi="Arial" w:cs="Arial"/>
                <w:b/>
                <w:u w:val="single"/>
              </w:rPr>
            </w:pPr>
          </w:p>
          <w:p w14:paraId="203137D7" w14:textId="77777777" w:rsidR="00616396" w:rsidRDefault="00616396" w:rsidP="009B06CC">
            <w:pPr>
              <w:pStyle w:val="NormalWeb"/>
              <w:spacing w:before="0" w:beforeAutospacing="0"/>
              <w:rPr>
                <w:rFonts w:ascii="Arial" w:hAnsi="Arial" w:cs="Arial"/>
                <w:b/>
                <w:u w:val="single"/>
              </w:rPr>
            </w:pPr>
          </w:p>
        </w:tc>
      </w:tr>
      <w:tr w:rsidR="00616396" w14:paraId="559F51C5" w14:textId="77777777" w:rsidTr="009B06CC">
        <w:tc>
          <w:tcPr>
            <w:tcW w:w="8664" w:type="dxa"/>
            <w:gridSpan w:val="2"/>
            <w:shd w:val="clear" w:color="auto" w:fill="B8CCE4" w:themeFill="accent1" w:themeFillTint="66"/>
          </w:tcPr>
          <w:p w14:paraId="4FA059BC" w14:textId="77777777" w:rsidR="00616396" w:rsidRDefault="00616396" w:rsidP="009B06CC">
            <w:pPr>
              <w:pStyle w:val="NormalWeb"/>
              <w:spacing w:before="0" w:beforeAutospacing="0"/>
              <w:rPr>
                <w:rFonts w:ascii="Arial" w:hAnsi="Arial" w:cs="Arial"/>
                <w:b/>
                <w:u w:val="single"/>
              </w:rPr>
            </w:pPr>
            <w:r>
              <w:rPr>
                <w:rFonts w:ascii="Arial" w:hAnsi="Arial" w:cs="Arial"/>
                <w:b/>
                <w:sz w:val="22"/>
                <w:szCs w:val="22"/>
              </w:rPr>
              <w:t>KEY FINDINGS</w:t>
            </w:r>
          </w:p>
        </w:tc>
      </w:tr>
      <w:tr w:rsidR="00616396" w14:paraId="35BA73C0" w14:textId="77777777" w:rsidTr="009B06CC">
        <w:tc>
          <w:tcPr>
            <w:tcW w:w="8664" w:type="dxa"/>
            <w:gridSpan w:val="2"/>
          </w:tcPr>
          <w:p w14:paraId="5C10CF8D" w14:textId="77777777" w:rsidR="00616396" w:rsidRDefault="00616396" w:rsidP="009B06CC">
            <w:pPr>
              <w:pStyle w:val="NormalWeb"/>
              <w:spacing w:before="0" w:beforeAutospacing="0"/>
              <w:rPr>
                <w:rFonts w:ascii="Arial" w:hAnsi="Arial" w:cs="Arial"/>
                <w:b/>
                <w:sz w:val="22"/>
                <w:szCs w:val="22"/>
              </w:rPr>
            </w:pPr>
          </w:p>
          <w:p w14:paraId="0BF73E06" w14:textId="77777777" w:rsidR="00616396" w:rsidRDefault="00616396" w:rsidP="009B06CC">
            <w:pPr>
              <w:pStyle w:val="NormalWeb"/>
              <w:spacing w:before="0" w:beforeAutospacing="0"/>
              <w:rPr>
                <w:rFonts w:ascii="Arial" w:hAnsi="Arial" w:cs="Arial"/>
                <w:b/>
                <w:sz w:val="22"/>
                <w:szCs w:val="22"/>
              </w:rPr>
            </w:pPr>
          </w:p>
          <w:p w14:paraId="271331F1" w14:textId="77777777" w:rsidR="00616396" w:rsidRDefault="00616396" w:rsidP="009B06CC">
            <w:pPr>
              <w:pStyle w:val="NormalWeb"/>
              <w:spacing w:before="0" w:beforeAutospacing="0"/>
              <w:rPr>
                <w:rFonts w:ascii="Arial" w:hAnsi="Arial" w:cs="Arial"/>
                <w:b/>
                <w:sz w:val="22"/>
                <w:szCs w:val="22"/>
              </w:rPr>
            </w:pPr>
          </w:p>
          <w:p w14:paraId="266FA226" w14:textId="77777777" w:rsidR="00616396" w:rsidRDefault="00616396" w:rsidP="009B06CC">
            <w:pPr>
              <w:pStyle w:val="NormalWeb"/>
              <w:spacing w:before="0" w:beforeAutospacing="0"/>
              <w:rPr>
                <w:rFonts w:ascii="Arial" w:hAnsi="Arial" w:cs="Arial"/>
                <w:b/>
                <w:sz w:val="22"/>
                <w:szCs w:val="22"/>
              </w:rPr>
            </w:pPr>
          </w:p>
          <w:p w14:paraId="23AC5D1B" w14:textId="77777777" w:rsidR="00616396" w:rsidRDefault="00616396" w:rsidP="009B06CC">
            <w:pPr>
              <w:pStyle w:val="NormalWeb"/>
              <w:spacing w:before="0" w:beforeAutospacing="0"/>
              <w:rPr>
                <w:rFonts w:ascii="Arial" w:hAnsi="Arial" w:cs="Arial"/>
                <w:b/>
                <w:sz w:val="22"/>
                <w:szCs w:val="22"/>
              </w:rPr>
            </w:pPr>
          </w:p>
          <w:p w14:paraId="267C8B5C" w14:textId="77777777" w:rsidR="00616396" w:rsidRDefault="00616396" w:rsidP="009B06CC">
            <w:pPr>
              <w:pStyle w:val="NormalWeb"/>
              <w:spacing w:before="0" w:beforeAutospacing="0"/>
              <w:rPr>
                <w:rFonts w:ascii="Arial" w:hAnsi="Arial" w:cs="Arial"/>
                <w:b/>
                <w:sz w:val="22"/>
                <w:szCs w:val="22"/>
              </w:rPr>
            </w:pPr>
          </w:p>
          <w:p w14:paraId="12FB04E4" w14:textId="77777777" w:rsidR="00616396" w:rsidRDefault="00616396" w:rsidP="009B06CC">
            <w:pPr>
              <w:pStyle w:val="NormalWeb"/>
              <w:spacing w:before="0" w:beforeAutospacing="0"/>
              <w:rPr>
                <w:rFonts w:ascii="Arial" w:hAnsi="Arial" w:cs="Arial"/>
                <w:b/>
                <w:sz w:val="22"/>
                <w:szCs w:val="22"/>
              </w:rPr>
            </w:pPr>
          </w:p>
          <w:p w14:paraId="42F768B5" w14:textId="77777777" w:rsidR="00616396" w:rsidRDefault="00616396" w:rsidP="009B06CC">
            <w:pPr>
              <w:pStyle w:val="NormalWeb"/>
              <w:spacing w:before="0" w:beforeAutospacing="0"/>
              <w:rPr>
                <w:rFonts w:ascii="Arial" w:hAnsi="Arial" w:cs="Arial"/>
                <w:b/>
                <w:sz w:val="22"/>
                <w:szCs w:val="22"/>
              </w:rPr>
            </w:pPr>
          </w:p>
          <w:p w14:paraId="2878C557" w14:textId="77777777" w:rsidR="00616396" w:rsidRPr="00D432B9" w:rsidRDefault="00616396" w:rsidP="009B06CC">
            <w:pPr>
              <w:pStyle w:val="NormalWeb"/>
              <w:spacing w:before="0" w:beforeAutospacing="0"/>
              <w:rPr>
                <w:rFonts w:ascii="Arial" w:hAnsi="Arial" w:cs="Arial"/>
                <w:b/>
                <w:sz w:val="22"/>
                <w:szCs w:val="22"/>
              </w:rPr>
            </w:pPr>
          </w:p>
          <w:p w14:paraId="3C376F6D" w14:textId="77777777" w:rsidR="00616396" w:rsidRDefault="00616396" w:rsidP="009B06CC">
            <w:pPr>
              <w:pStyle w:val="NormalWeb"/>
              <w:spacing w:before="0" w:beforeAutospacing="0"/>
              <w:rPr>
                <w:rFonts w:ascii="Arial" w:hAnsi="Arial" w:cs="Arial"/>
                <w:b/>
                <w:u w:val="single"/>
              </w:rPr>
            </w:pPr>
          </w:p>
        </w:tc>
      </w:tr>
    </w:tbl>
    <w:p w14:paraId="4CF76DB5" w14:textId="77777777" w:rsidR="00616396" w:rsidRDefault="00616396" w:rsidP="00616396">
      <w:pPr>
        <w:pStyle w:val="NormalWeb"/>
        <w:shd w:val="clear" w:color="auto" w:fill="FFFFFF"/>
        <w:spacing w:before="0" w:beforeAutospacing="0"/>
        <w:rPr>
          <w:rFonts w:ascii="Arial" w:hAnsi="Arial" w:cs="Arial"/>
          <w:b/>
          <w:u w:val="single"/>
        </w:rPr>
      </w:pPr>
    </w:p>
    <w:tbl>
      <w:tblPr>
        <w:tblStyle w:val="TableGrid"/>
        <w:tblW w:w="0" w:type="auto"/>
        <w:tblLook w:val="04A0" w:firstRow="1" w:lastRow="0" w:firstColumn="1" w:lastColumn="0" w:noHBand="0" w:noVBand="1"/>
      </w:tblPr>
      <w:tblGrid>
        <w:gridCol w:w="8664"/>
      </w:tblGrid>
      <w:tr w:rsidR="00616396" w14:paraId="34C23045" w14:textId="77777777" w:rsidTr="009B06CC">
        <w:tc>
          <w:tcPr>
            <w:tcW w:w="14390" w:type="dxa"/>
          </w:tcPr>
          <w:p w14:paraId="4B38943E" w14:textId="77777777" w:rsidR="00616396" w:rsidRDefault="00616396" w:rsidP="009B06CC">
            <w:pPr>
              <w:pStyle w:val="NormalWeb"/>
              <w:spacing w:before="0" w:beforeAutospacing="0"/>
              <w:rPr>
                <w:rFonts w:ascii="Arial" w:hAnsi="Arial" w:cs="Arial"/>
                <w:b/>
              </w:rPr>
            </w:pPr>
            <w:r w:rsidRPr="00011C22">
              <w:rPr>
                <w:rFonts w:ascii="Arial" w:hAnsi="Arial" w:cs="Arial"/>
                <w:b/>
              </w:rPr>
              <w:lastRenderedPageBreak/>
              <w:t>Any other information observed</w:t>
            </w:r>
          </w:p>
          <w:p w14:paraId="549BE00B" w14:textId="77777777" w:rsidR="00616396" w:rsidRDefault="00616396" w:rsidP="009B06CC">
            <w:pPr>
              <w:pStyle w:val="NormalWeb"/>
              <w:spacing w:before="0" w:beforeAutospacing="0"/>
              <w:rPr>
                <w:rFonts w:ascii="Arial" w:hAnsi="Arial" w:cs="Arial"/>
                <w:b/>
              </w:rPr>
            </w:pPr>
          </w:p>
          <w:p w14:paraId="7AEEF7CF" w14:textId="77777777" w:rsidR="00616396" w:rsidRDefault="00616396" w:rsidP="009B06CC">
            <w:pPr>
              <w:pStyle w:val="NormalWeb"/>
              <w:spacing w:before="0" w:beforeAutospacing="0"/>
              <w:rPr>
                <w:rFonts w:ascii="Arial" w:hAnsi="Arial" w:cs="Arial"/>
                <w:b/>
              </w:rPr>
            </w:pPr>
          </w:p>
          <w:p w14:paraId="3CA5BD08" w14:textId="77777777" w:rsidR="00616396" w:rsidRDefault="00616396" w:rsidP="009B06CC">
            <w:pPr>
              <w:pStyle w:val="NormalWeb"/>
              <w:spacing w:before="0" w:beforeAutospacing="0"/>
              <w:rPr>
                <w:rFonts w:ascii="Arial" w:hAnsi="Arial" w:cs="Arial"/>
                <w:b/>
              </w:rPr>
            </w:pPr>
          </w:p>
          <w:p w14:paraId="3D51A70F" w14:textId="77777777" w:rsidR="00616396" w:rsidRDefault="00616396" w:rsidP="009B06CC">
            <w:pPr>
              <w:pStyle w:val="NormalWeb"/>
              <w:spacing w:before="0" w:beforeAutospacing="0"/>
              <w:rPr>
                <w:rFonts w:ascii="Arial" w:hAnsi="Arial" w:cs="Arial"/>
                <w:b/>
              </w:rPr>
            </w:pPr>
          </w:p>
          <w:p w14:paraId="0082CB69" w14:textId="77777777" w:rsidR="00616396" w:rsidRPr="00011C22" w:rsidRDefault="00616396" w:rsidP="009B06CC">
            <w:pPr>
              <w:pStyle w:val="NormalWeb"/>
              <w:spacing w:before="0" w:beforeAutospacing="0"/>
              <w:rPr>
                <w:rFonts w:ascii="Arial" w:hAnsi="Arial" w:cs="Arial"/>
                <w:b/>
              </w:rPr>
            </w:pPr>
          </w:p>
        </w:tc>
      </w:tr>
    </w:tbl>
    <w:p w14:paraId="18C29898" w14:textId="77777777" w:rsidR="00616396" w:rsidRDefault="00616396" w:rsidP="00616396">
      <w:pPr>
        <w:pStyle w:val="NormalWeb"/>
        <w:shd w:val="clear" w:color="auto" w:fill="FFFFFF"/>
        <w:spacing w:before="0" w:beforeAutospacing="0"/>
        <w:rPr>
          <w:rFonts w:ascii="Arial" w:hAnsi="Arial" w:cs="Arial"/>
          <w:b/>
          <w:u w:val="single"/>
        </w:rPr>
      </w:pPr>
    </w:p>
    <w:p w14:paraId="7C64AFCE" w14:textId="77777777" w:rsidR="00616396" w:rsidRPr="00DE5070" w:rsidRDefault="00616396" w:rsidP="00616396">
      <w:pPr>
        <w:pStyle w:val="NormalWeb"/>
        <w:shd w:val="clear" w:color="auto" w:fill="FFFFFF"/>
        <w:spacing w:before="0" w:beforeAutospacing="0"/>
        <w:rPr>
          <w:rFonts w:ascii="Arial" w:hAnsi="Arial" w:cs="Arial"/>
          <w:b/>
          <w:u w:val="single"/>
        </w:rPr>
      </w:pPr>
    </w:p>
    <w:p w14:paraId="3DB97D51" w14:textId="77777777" w:rsidR="00616396" w:rsidRPr="008968A7" w:rsidRDefault="00616396" w:rsidP="00616396">
      <w:pPr>
        <w:tabs>
          <w:tab w:val="left" w:pos="948"/>
        </w:tabs>
        <w:rPr>
          <w:rFonts w:ascii="Calibri" w:hAnsi="Calibri" w:cs="Calibri"/>
        </w:rPr>
      </w:pPr>
    </w:p>
    <w:p w14:paraId="672A7B54" w14:textId="77777777" w:rsidR="00616396" w:rsidRPr="00D67E38" w:rsidRDefault="00616396" w:rsidP="00E77C7D">
      <w:pPr>
        <w:rPr>
          <w:rFonts w:ascii="Calibri" w:hAnsi="Calibri" w:cs="Calibri"/>
          <w:b/>
        </w:rPr>
      </w:pPr>
    </w:p>
    <w:sectPr w:rsidR="00616396" w:rsidRPr="00D67E38" w:rsidSect="00474937">
      <w:headerReference w:type="default" r:id="rId20"/>
      <w:pgSz w:w="11906" w:h="16838" w:code="9"/>
      <w:pgMar w:top="1251" w:right="181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7E82" w14:textId="77777777" w:rsidR="00AD7E33" w:rsidRDefault="00AD7E33" w:rsidP="00E77C7D">
      <w:r>
        <w:separator/>
      </w:r>
    </w:p>
  </w:endnote>
  <w:endnote w:type="continuationSeparator" w:id="0">
    <w:p w14:paraId="14A72CBD" w14:textId="77777777" w:rsidR="00AD7E33" w:rsidRDefault="00AD7E33" w:rsidP="00E7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0A33" w14:textId="77777777" w:rsidR="00AD7E33" w:rsidRDefault="00AD7E33" w:rsidP="00E77C7D">
      <w:r>
        <w:separator/>
      </w:r>
    </w:p>
  </w:footnote>
  <w:footnote w:type="continuationSeparator" w:id="0">
    <w:p w14:paraId="662439FF" w14:textId="77777777" w:rsidR="00AD7E33" w:rsidRDefault="00AD7E33" w:rsidP="00E7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5A99" w14:textId="14CB3713" w:rsidR="00E744C7" w:rsidRDefault="00E744C7">
    <w:pPr>
      <w:pStyle w:val="Header"/>
    </w:pPr>
    <w:r w:rsidRPr="00E744C7">
      <w:rPr>
        <w:noProof/>
      </w:rPr>
      <w:drawing>
        <wp:anchor distT="0" distB="0" distL="114300" distR="114300" simplePos="0" relativeHeight="251658240" behindDoc="0" locked="0" layoutInCell="1" allowOverlap="1" wp14:anchorId="530C8A86" wp14:editId="6C7B4E0E">
          <wp:simplePos x="0" y="0"/>
          <wp:positionH relativeFrom="column">
            <wp:posOffset>-652780</wp:posOffset>
          </wp:positionH>
          <wp:positionV relativeFrom="paragraph">
            <wp:posOffset>-380365</wp:posOffset>
          </wp:positionV>
          <wp:extent cx="2108200" cy="1107534"/>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8200" cy="11075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65E"/>
    <w:multiLevelType w:val="hybridMultilevel"/>
    <w:tmpl w:val="9BAC98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8B5A49"/>
    <w:multiLevelType w:val="hybridMultilevel"/>
    <w:tmpl w:val="DF42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20AF6"/>
    <w:multiLevelType w:val="hybridMultilevel"/>
    <w:tmpl w:val="7682D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8F7E7E"/>
    <w:multiLevelType w:val="hybridMultilevel"/>
    <w:tmpl w:val="DA0C7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515DC8"/>
    <w:multiLevelType w:val="hybridMultilevel"/>
    <w:tmpl w:val="0462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E6EB3"/>
    <w:multiLevelType w:val="multilevel"/>
    <w:tmpl w:val="1EDC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43E08"/>
    <w:multiLevelType w:val="multilevel"/>
    <w:tmpl w:val="0DB8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775F2"/>
    <w:multiLevelType w:val="hybridMultilevel"/>
    <w:tmpl w:val="4B8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A69CF"/>
    <w:multiLevelType w:val="multilevel"/>
    <w:tmpl w:val="02B886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F5343BF"/>
    <w:multiLevelType w:val="hybridMultilevel"/>
    <w:tmpl w:val="30F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9213A"/>
    <w:multiLevelType w:val="hybridMultilevel"/>
    <w:tmpl w:val="C7F21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D437CF"/>
    <w:multiLevelType w:val="hybridMultilevel"/>
    <w:tmpl w:val="75D62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062E66"/>
    <w:multiLevelType w:val="hybridMultilevel"/>
    <w:tmpl w:val="7D9AE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F861FF"/>
    <w:multiLevelType w:val="multilevel"/>
    <w:tmpl w:val="9812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8711B"/>
    <w:multiLevelType w:val="hybridMultilevel"/>
    <w:tmpl w:val="D17C0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FF0D38"/>
    <w:multiLevelType w:val="hybridMultilevel"/>
    <w:tmpl w:val="98F67CF8"/>
    <w:lvl w:ilvl="0" w:tplc="14C417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334ED"/>
    <w:multiLevelType w:val="multilevel"/>
    <w:tmpl w:val="541E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0209A4"/>
    <w:multiLevelType w:val="multilevel"/>
    <w:tmpl w:val="2B6E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525DC4"/>
    <w:multiLevelType w:val="hybridMultilevel"/>
    <w:tmpl w:val="0262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326B1"/>
    <w:multiLevelType w:val="hybridMultilevel"/>
    <w:tmpl w:val="1968F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F05CCA"/>
    <w:multiLevelType w:val="multilevel"/>
    <w:tmpl w:val="E51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22"/>
  </w:num>
  <w:num w:numId="4">
    <w:abstractNumId w:val="24"/>
  </w:num>
  <w:num w:numId="5">
    <w:abstractNumId w:val="23"/>
  </w:num>
  <w:num w:numId="6">
    <w:abstractNumId w:val="17"/>
  </w:num>
  <w:num w:numId="7">
    <w:abstractNumId w:val="16"/>
  </w:num>
  <w:num w:numId="8">
    <w:abstractNumId w:val="14"/>
  </w:num>
  <w:num w:numId="9">
    <w:abstractNumId w:val="25"/>
  </w:num>
  <w:num w:numId="10">
    <w:abstractNumId w:val="6"/>
  </w:num>
  <w:num w:numId="11">
    <w:abstractNumId w:val="18"/>
  </w:num>
  <w:num w:numId="12">
    <w:abstractNumId w:val="5"/>
  </w:num>
  <w:num w:numId="13">
    <w:abstractNumId w:val="2"/>
  </w:num>
  <w:num w:numId="14">
    <w:abstractNumId w:val="12"/>
  </w:num>
  <w:num w:numId="15">
    <w:abstractNumId w:val="0"/>
  </w:num>
  <w:num w:numId="16">
    <w:abstractNumId w:val="7"/>
  </w:num>
  <w:num w:numId="17">
    <w:abstractNumId w:val="13"/>
  </w:num>
  <w:num w:numId="18">
    <w:abstractNumId w:val="10"/>
  </w:num>
  <w:num w:numId="19">
    <w:abstractNumId w:val="9"/>
  </w:num>
  <w:num w:numId="20">
    <w:abstractNumId w:val="3"/>
  </w:num>
  <w:num w:numId="21">
    <w:abstractNumId w:val="4"/>
  </w:num>
  <w:num w:numId="22">
    <w:abstractNumId w:val="1"/>
  </w:num>
  <w:num w:numId="23">
    <w:abstractNumId w:val="8"/>
  </w:num>
  <w:num w:numId="24">
    <w:abstractNumId w:val="20"/>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0A"/>
    <w:rsid w:val="00000C12"/>
    <w:rsid w:val="000378D5"/>
    <w:rsid w:val="000662A5"/>
    <w:rsid w:val="0008090A"/>
    <w:rsid w:val="00080BA7"/>
    <w:rsid w:val="00086BF4"/>
    <w:rsid w:val="000C2009"/>
    <w:rsid w:val="000C4280"/>
    <w:rsid w:val="000E1D70"/>
    <w:rsid w:val="00106ED1"/>
    <w:rsid w:val="00153AE6"/>
    <w:rsid w:val="001965E5"/>
    <w:rsid w:val="001968A9"/>
    <w:rsid w:val="001C78CF"/>
    <w:rsid w:val="002120F5"/>
    <w:rsid w:val="002266E1"/>
    <w:rsid w:val="002439B9"/>
    <w:rsid w:val="00281163"/>
    <w:rsid w:val="002861AE"/>
    <w:rsid w:val="002A3913"/>
    <w:rsid w:val="002B185E"/>
    <w:rsid w:val="002B60B5"/>
    <w:rsid w:val="002E7736"/>
    <w:rsid w:val="00324E54"/>
    <w:rsid w:val="00350B81"/>
    <w:rsid w:val="00352E5B"/>
    <w:rsid w:val="0035678A"/>
    <w:rsid w:val="00380568"/>
    <w:rsid w:val="003A05EA"/>
    <w:rsid w:val="003A1172"/>
    <w:rsid w:val="003A42A0"/>
    <w:rsid w:val="003A4AB8"/>
    <w:rsid w:val="003B7B3B"/>
    <w:rsid w:val="003C3DC2"/>
    <w:rsid w:val="003E5832"/>
    <w:rsid w:val="00407472"/>
    <w:rsid w:val="00453018"/>
    <w:rsid w:val="00461DE7"/>
    <w:rsid w:val="0047033D"/>
    <w:rsid w:val="00474937"/>
    <w:rsid w:val="004A060B"/>
    <w:rsid w:val="004A3F22"/>
    <w:rsid w:val="004B5392"/>
    <w:rsid w:val="004D4E51"/>
    <w:rsid w:val="004D689F"/>
    <w:rsid w:val="004F3437"/>
    <w:rsid w:val="005147EF"/>
    <w:rsid w:val="00537AB9"/>
    <w:rsid w:val="00537ADD"/>
    <w:rsid w:val="00550101"/>
    <w:rsid w:val="00577DC4"/>
    <w:rsid w:val="00586658"/>
    <w:rsid w:val="005A7BE5"/>
    <w:rsid w:val="005C18F0"/>
    <w:rsid w:val="005C5C79"/>
    <w:rsid w:val="005D66D8"/>
    <w:rsid w:val="005E0131"/>
    <w:rsid w:val="005F6BC0"/>
    <w:rsid w:val="006076D7"/>
    <w:rsid w:val="00616396"/>
    <w:rsid w:val="00656E6F"/>
    <w:rsid w:val="00664CE0"/>
    <w:rsid w:val="0067636E"/>
    <w:rsid w:val="00680600"/>
    <w:rsid w:val="006A04B4"/>
    <w:rsid w:val="006D489F"/>
    <w:rsid w:val="006D4D8E"/>
    <w:rsid w:val="006E4A69"/>
    <w:rsid w:val="00713AD4"/>
    <w:rsid w:val="007247E4"/>
    <w:rsid w:val="007304D6"/>
    <w:rsid w:val="007413DF"/>
    <w:rsid w:val="007442D3"/>
    <w:rsid w:val="00757F15"/>
    <w:rsid w:val="00763893"/>
    <w:rsid w:val="00773748"/>
    <w:rsid w:val="00775A38"/>
    <w:rsid w:val="00783945"/>
    <w:rsid w:val="00790B23"/>
    <w:rsid w:val="00795159"/>
    <w:rsid w:val="007A7EAE"/>
    <w:rsid w:val="008262E3"/>
    <w:rsid w:val="00826FBB"/>
    <w:rsid w:val="008340CF"/>
    <w:rsid w:val="00841616"/>
    <w:rsid w:val="00843187"/>
    <w:rsid w:val="008749BD"/>
    <w:rsid w:val="00883686"/>
    <w:rsid w:val="00894E8A"/>
    <w:rsid w:val="008A216F"/>
    <w:rsid w:val="008B2587"/>
    <w:rsid w:val="008B7899"/>
    <w:rsid w:val="008D6E4E"/>
    <w:rsid w:val="008E67B6"/>
    <w:rsid w:val="008E7A5C"/>
    <w:rsid w:val="008F1177"/>
    <w:rsid w:val="009107D4"/>
    <w:rsid w:val="00936AB5"/>
    <w:rsid w:val="00936D28"/>
    <w:rsid w:val="0093747B"/>
    <w:rsid w:val="009834D6"/>
    <w:rsid w:val="00984189"/>
    <w:rsid w:val="00996EF0"/>
    <w:rsid w:val="009A09A4"/>
    <w:rsid w:val="009A2313"/>
    <w:rsid w:val="009B18B4"/>
    <w:rsid w:val="009B1AEB"/>
    <w:rsid w:val="009B4A90"/>
    <w:rsid w:val="00A54028"/>
    <w:rsid w:val="00A65069"/>
    <w:rsid w:val="00A85973"/>
    <w:rsid w:val="00A95A58"/>
    <w:rsid w:val="00AA12C8"/>
    <w:rsid w:val="00AB65F0"/>
    <w:rsid w:val="00AD7E33"/>
    <w:rsid w:val="00B53E18"/>
    <w:rsid w:val="00BA2018"/>
    <w:rsid w:val="00BC5BA3"/>
    <w:rsid w:val="00BD79E4"/>
    <w:rsid w:val="00BE3ED2"/>
    <w:rsid w:val="00BF1A6C"/>
    <w:rsid w:val="00C0410E"/>
    <w:rsid w:val="00C144A1"/>
    <w:rsid w:val="00C27B85"/>
    <w:rsid w:val="00C73AFF"/>
    <w:rsid w:val="00C93C08"/>
    <w:rsid w:val="00CB618C"/>
    <w:rsid w:val="00CF509D"/>
    <w:rsid w:val="00D16B51"/>
    <w:rsid w:val="00D44678"/>
    <w:rsid w:val="00D6420D"/>
    <w:rsid w:val="00D67E38"/>
    <w:rsid w:val="00D931E7"/>
    <w:rsid w:val="00DB7056"/>
    <w:rsid w:val="00DC58F2"/>
    <w:rsid w:val="00DE2D86"/>
    <w:rsid w:val="00DE3CE5"/>
    <w:rsid w:val="00DF075B"/>
    <w:rsid w:val="00E05864"/>
    <w:rsid w:val="00E05ECE"/>
    <w:rsid w:val="00E36C26"/>
    <w:rsid w:val="00E555F7"/>
    <w:rsid w:val="00E62543"/>
    <w:rsid w:val="00E7422F"/>
    <w:rsid w:val="00E744C7"/>
    <w:rsid w:val="00E77C7D"/>
    <w:rsid w:val="00E91AAE"/>
    <w:rsid w:val="00E96679"/>
    <w:rsid w:val="00E967F8"/>
    <w:rsid w:val="00EA29CE"/>
    <w:rsid w:val="00EA6D29"/>
    <w:rsid w:val="00EB1FC2"/>
    <w:rsid w:val="00EC6320"/>
    <w:rsid w:val="00ED003C"/>
    <w:rsid w:val="00F0377E"/>
    <w:rsid w:val="00F3182F"/>
    <w:rsid w:val="00F365B4"/>
    <w:rsid w:val="00F45C2E"/>
    <w:rsid w:val="00F61083"/>
    <w:rsid w:val="00F82505"/>
    <w:rsid w:val="00F82DB6"/>
    <w:rsid w:val="00F82FA4"/>
    <w:rsid w:val="00FA7767"/>
    <w:rsid w:val="00FD791B"/>
    <w:rsid w:val="0A072BA1"/>
    <w:rsid w:val="11084C15"/>
    <w:rsid w:val="1CF0EE9D"/>
    <w:rsid w:val="33465003"/>
    <w:rsid w:val="48D7821D"/>
    <w:rsid w:val="65578300"/>
    <w:rsid w:val="69988C85"/>
    <w:rsid w:val="7BCAD004"/>
    <w:rsid w:val="7C556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8486B"/>
  <w15:docId w15:val="{F3A34C60-4174-4BAF-9A7A-8D7E7A45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39"/>
    <w:rsid w:val="00E7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C7D"/>
    <w:pPr>
      <w:tabs>
        <w:tab w:val="center" w:pos="4513"/>
        <w:tab w:val="right" w:pos="9026"/>
      </w:tabs>
    </w:pPr>
  </w:style>
  <w:style w:type="character" w:customStyle="1" w:styleId="HeaderChar">
    <w:name w:val="Header Char"/>
    <w:basedOn w:val="DefaultParagraphFont"/>
    <w:link w:val="Header"/>
    <w:uiPriority w:val="99"/>
    <w:rsid w:val="00E77C7D"/>
  </w:style>
  <w:style w:type="paragraph" w:styleId="Footer">
    <w:name w:val="footer"/>
    <w:basedOn w:val="Normal"/>
    <w:link w:val="FooterChar"/>
    <w:uiPriority w:val="99"/>
    <w:unhideWhenUsed/>
    <w:rsid w:val="00E77C7D"/>
    <w:pPr>
      <w:tabs>
        <w:tab w:val="center" w:pos="4513"/>
        <w:tab w:val="right" w:pos="9026"/>
      </w:tabs>
    </w:pPr>
  </w:style>
  <w:style w:type="character" w:customStyle="1" w:styleId="FooterChar">
    <w:name w:val="Footer Char"/>
    <w:basedOn w:val="DefaultParagraphFont"/>
    <w:link w:val="Footer"/>
    <w:uiPriority w:val="99"/>
    <w:rsid w:val="00E77C7D"/>
  </w:style>
  <w:style w:type="paragraph" w:styleId="NormalWeb">
    <w:name w:val="Normal (Web)"/>
    <w:basedOn w:val="Normal"/>
    <w:uiPriority w:val="99"/>
    <w:unhideWhenUsed/>
    <w:rsid w:val="00DB7056"/>
    <w:pPr>
      <w:spacing w:before="100" w:beforeAutospacing="1" w:after="100" w:afterAutospacing="1"/>
    </w:pPr>
  </w:style>
  <w:style w:type="character" w:styleId="Hyperlink">
    <w:name w:val="Hyperlink"/>
    <w:basedOn w:val="DefaultParagraphFont"/>
    <w:uiPriority w:val="99"/>
    <w:unhideWhenUsed/>
    <w:rsid w:val="009A2313"/>
    <w:rPr>
      <w:color w:val="0000FF" w:themeColor="hyperlink"/>
      <w:u w:val="single"/>
    </w:rPr>
  </w:style>
  <w:style w:type="character" w:styleId="UnresolvedMention">
    <w:name w:val="Unresolved Mention"/>
    <w:basedOn w:val="DefaultParagraphFont"/>
    <w:uiPriority w:val="99"/>
    <w:semiHidden/>
    <w:unhideWhenUsed/>
    <w:rsid w:val="009A2313"/>
    <w:rPr>
      <w:color w:val="605E5C"/>
      <w:shd w:val="clear" w:color="auto" w:fill="E1DFDD"/>
    </w:rPr>
  </w:style>
  <w:style w:type="table" w:styleId="GridTable5Dark-Accent1">
    <w:name w:val="Grid Table 5 Dark Accent 1"/>
    <w:basedOn w:val="TableNormal"/>
    <w:uiPriority w:val="50"/>
    <w:rsid w:val="00D16B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ormaltextrun">
    <w:name w:val="normaltextrun"/>
    <w:basedOn w:val="DefaultParagraphFont"/>
    <w:rsid w:val="003C3DC2"/>
  </w:style>
  <w:style w:type="character" w:styleId="Emphasis">
    <w:name w:val="Emphasis"/>
    <w:basedOn w:val="DefaultParagraphFont"/>
    <w:uiPriority w:val="20"/>
    <w:qFormat/>
    <w:rsid w:val="003C3DC2"/>
    <w:rPr>
      <w:i/>
      <w:iCs/>
    </w:rPr>
  </w:style>
  <w:style w:type="character" w:customStyle="1" w:styleId="apple-converted-space">
    <w:name w:val="apple-converted-space"/>
    <w:basedOn w:val="DefaultParagraphFont"/>
    <w:rsid w:val="003C3DC2"/>
  </w:style>
  <w:style w:type="character" w:styleId="FollowedHyperlink">
    <w:name w:val="FollowedHyperlink"/>
    <w:basedOn w:val="DefaultParagraphFont"/>
    <w:uiPriority w:val="99"/>
    <w:semiHidden/>
    <w:unhideWhenUsed/>
    <w:rsid w:val="008E7A5C"/>
    <w:rPr>
      <w:color w:val="800080" w:themeColor="followedHyperlink"/>
      <w:u w:val="single"/>
    </w:rPr>
  </w:style>
  <w:style w:type="paragraph" w:customStyle="1" w:styleId="7Tablebodycopy">
    <w:name w:val="7 Table body copy"/>
    <w:basedOn w:val="Normal"/>
    <w:qFormat/>
    <w:rsid w:val="00616396"/>
    <w:pPr>
      <w:spacing w:after="60"/>
    </w:pPr>
    <w:rPr>
      <w:rFonts w:ascii="Arial" w:eastAsia="MS Mincho" w:hAnsi="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056">
      <w:bodyDiv w:val="1"/>
      <w:marLeft w:val="0"/>
      <w:marRight w:val="0"/>
      <w:marTop w:val="0"/>
      <w:marBottom w:val="0"/>
      <w:divBdr>
        <w:top w:val="none" w:sz="0" w:space="0" w:color="auto"/>
        <w:left w:val="none" w:sz="0" w:space="0" w:color="auto"/>
        <w:bottom w:val="none" w:sz="0" w:space="0" w:color="auto"/>
        <w:right w:val="none" w:sz="0" w:space="0" w:color="auto"/>
      </w:divBdr>
    </w:div>
    <w:div w:id="108669900">
      <w:bodyDiv w:val="1"/>
      <w:marLeft w:val="0"/>
      <w:marRight w:val="0"/>
      <w:marTop w:val="0"/>
      <w:marBottom w:val="0"/>
      <w:divBdr>
        <w:top w:val="none" w:sz="0" w:space="0" w:color="auto"/>
        <w:left w:val="none" w:sz="0" w:space="0" w:color="auto"/>
        <w:bottom w:val="none" w:sz="0" w:space="0" w:color="auto"/>
        <w:right w:val="none" w:sz="0" w:space="0" w:color="auto"/>
      </w:divBdr>
      <w:divsChild>
        <w:div w:id="267202777">
          <w:marLeft w:val="0"/>
          <w:marRight w:val="0"/>
          <w:marTop w:val="0"/>
          <w:marBottom w:val="0"/>
          <w:divBdr>
            <w:top w:val="none" w:sz="0" w:space="0" w:color="auto"/>
            <w:left w:val="none" w:sz="0" w:space="0" w:color="auto"/>
            <w:bottom w:val="none" w:sz="0" w:space="0" w:color="auto"/>
            <w:right w:val="none" w:sz="0" w:space="0" w:color="auto"/>
          </w:divBdr>
          <w:divsChild>
            <w:div w:id="1305158916">
              <w:marLeft w:val="0"/>
              <w:marRight w:val="0"/>
              <w:marTop w:val="0"/>
              <w:marBottom w:val="0"/>
              <w:divBdr>
                <w:top w:val="none" w:sz="0" w:space="0" w:color="auto"/>
                <w:left w:val="none" w:sz="0" w:space="0" w:color="auto"/>
                <w:bottom w:val="none" w:sz="0" w:space="0" w:color="auto"/>
                <w:right w:val="none" w:sz="0" w:space="0" w:color="auto"/>
              </w:divBdr>
              <w:divsChild>
                <w:div w:id="930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9289">
      <w:bodyDiv w:val="1"/>
      <w:marLeft w:val="0"/>
      <w:marRight w:val="0"/>
      <w:marTop w:val="0"/>
      <w:marBottom w:val="0"/>
      <w:divBdr>
        <w:top w:val="none" w:sz="0" w:space="0" w:color="auto"/>
        <w:left w:val="none" w:sz="0" w:space="0" w:color="auto"/>
        <w:bottom w:val="none" w:sz="0" w:space="0" w:color="auto"/>
        <w:right w:val="none" w:sz="0" w:space="0" w:color="auto"/>
      </w:divBdr>
    </w:div>
    <w:div w:id="262806279">
      <w:bodyDiv w:val="1"/>
      <w:marLeft w:val="0"/>
      <w:marRight w:val="0"/>
      <w:marTop w:val="0"/>
      <w:marBottom w:val="0"/>
      <w:divBdr>
        <w:top w:val="none" w:sz="0" w:space="0" w:color="auto"/>
        <w:left w:val="none" w:sz="0" w:space="0" w:color="auto"/>
        <w:bottom w:val="none" w:sz="0" w:space="0" w:color="auto"/>
        <w:right w:val="none" w:sz="0" w:space="0" w:color="auto"/>
      </w:divBdr>
    </w:div>
    <w:div w:id="276714128">
      <w:bodyDiv w:val="1"/>
      <w:marLeft w:val="0"/>
      <w:marRight w:val="0"/>
      <w:marTop w:val="0"/>
      <w:marBottom w:val="0"/>
      <w:divBdr>
        <w:top w:val="none" w:sz="0" w:space="0" w:color="auto"/>
        <w:left w:val="none" w:sz="0" w:space="0" w:color="auto"/>
        <w:bottom w:val="none" w:sz="0" w:space="0" w:color="auto"/>
        <w:right w:val="none" w:sz="0" w:space="0" w:color="auto"/>
      </w:divBdr>
      <w:divsChild>
        <w:div w:id="1543710810">
          <w:marLeft w:val="0"/>
          <w:marRight w:val="0"/>
          <w:marTop w:val="0"/>
          <w:marBottom w:val="0"/>
          <w:divBdr>
            <w:top w:val="none" w:sz="0" w:space="0" w:color="auto"/>
            <w:left w:val="none" w:sz="0" w:space="0" w:color="auto"/>
            <w:bottom w:val="none" w:sz="0" w:space="0" w:color="auto"/>
            <w:right w:val="none" w:sz="0" w:space="0" w:color="auto"/>
          </w:divBdr>
          <w:divsChild>
            <w:div w:id="539827474">
              <w:marLeft w:val="0"/>
              <w:marRight w:val="0"/>
              <w:marTop w:val="0"/>
              <w:marBottom w:val="0"/>
              <w:divBdr>
                <w:top w:val="none" w:sz="0" w:space="0" w:color="auto"/>
                <w:left w:val="none" w:sz="0" w:space="0" w:color="auto"/>
                <w:bottom w:val="none" w:sz="0" w:space="0" w:color="auto"/>
                <w:right w:val="none" w:sz="0" w:space="0" w:color="auto"/>
              </w:divBdr>
              <w:divsChild>
                <w:div w:id="1862472723">
                  <w:marLeft w:val="0"/>
                  <w:marRight w:val="0"/>
                  <w:marTop w:val="0"/>
                  <w:marBottom w:val="0"/>
                  <w:divBdr>
                    <w:top w:val="none" w:sz="0" w:space="0" w:color="auto"/>
                    <w:left w:val="none" w:sz="0" w:space="0" w:color="auto"/>
                    <w:bottom w:val="none" w:sz="0" w:space="0" w:color="auto"/>
                    <w:right w:val="none" w:sz="0" w:space="0" w:color="auto"/>
                  </w:divBdr>
                  <w:divsChild>
                    <w:div w:id="13381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00798">
      <w:bodyDiv w:val="1"/>
      <w:marLeft w:val="0"/>
      <w:marRight w:val="0"/>
      <w:marTop w:val="0"/>
      <w:marBottom w:val="0"/>
      <w:divBdr>
        <w:top w:val="none" w:sz="0" w:space="0" w:color="auto"/>
        <w:left w:val="none" w:sz="0" w:space="0" w:color="auto"/>
        <w:bottom w:val="none" w:sz="0" w:space="0" w:color="auto"/>
        <w:right w:val="none" w:sz="0" w:space="0" w:color="auto"/>
      </w:divBdr>
      <w:divsChild>
        <w:div w:id="1621957244">
          <w:marLeft w:val="0"/>
          <w:marRight w:val="0"/>
          <w:marTop w:val="0"/>
          <w:marBottom w:val="0"/>
          <w:divBdr>
            <w:top w:val="none" w:sz="0" w:space="0" w:color="auto"/>
            <w:left w:val="none" w:sz="0" w:space="0" w:color="auto"/>
            <w:bottom w:val="none" w:sz="0" w:space="0" w:color="auto"/>
            <w:right w:val="none" w:sz="0" w:space="0" w:color="auto"/>
          </w:divBdr>
          <w:divsChild>
            <w:div w:id="1650094084">
              <w:marLeft w:val="0"/>
              <w:marRight w:val="0"/>
              <w:marTop w:val="0"/>
              <w:marBottom w:val="0"/>
              <w:divBdr>
                <w:top w:val="none" w:sz="0" w:space="0" w:color="auto"/>
                <w:left w:val="none" w:sz="0" w:space="0" w:color="auto"/>
                <w:bottom w:val="none" w:sz="0" w:space="0" w:color="auto"/>
                <w:right w:val="none" w:sz="0" w:space="0" w:color="auto"/>
              </w:divBdr>
              <w:divsChild>
                <w:div w:id="2132430986">
                  <w:marLeft w:val="0"/>
                  <w:marRight w:val="0"/>
                  <w:marTop w:val="0"/>
                  <w:marBottom w:val="0"/>
                  <w:divBdr>
                    <w:top w:val="none" w:sz="0" w:space="0" w:color="auto"/>
                    <w:left w:val="none" w:sz="0" w:space="0" w:color="auto"/>
                    <w:bottom w:val="none" w:sz="0" w:space="0" w:color="auto"/>
                    <w:right w:val="none" w:sz="0" w:space="0" w:color="auto"/>
                  </w:divBdr>
                  <w:divsChild>
                    <w:div w:id="12282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54808">
      <w:bodyDiv w:val="1"/>
      <w:marLeft w:val="0"/>
      <w:marRight w:val="0"/>
      <w:marTop w:val="0"/>
      <w:marBottom w:val="0"/>
      <w:divBdr>
        <w:top w:val="none" w:sz="0" w:space="0" w:color="auto"/>
        <w:left w:val="none" w:sz="0" w:space="0" w:color="auto"/>
        <w:bottom w:val="none" w:sz="0" w:space="0" w:color="auto"/>
        <w:right w:val="none" w:sz="0" w:space="0" w:color="auto"/>
      </w:divBdr>
      <w:divsChild>
        <w:div w:id="1334255939">
          <w:marLeft w:val="0"/>
          <w:marRight w:val="0"/>
          <w:marTop w:val="0"/>
          <w:marBottom w:val="0"/>
          <w:divBdr>
            <w:top w:val="none" w:sz="0" w:space="0" w:color="auto"/>
            <w:left w:val="none" w:sz="0" w:space="0" w:color="auto"/>
            <w:bottom w:val="none" w:sz="0" w:space="0" w:color="auto"/>
            <w:right w:val="none" w:sz="0" w:space="0" w:color="auto"/>
          </w:divBdr>
          <w:divsChild>
            <w:div w:id="650209416">
              <w:marLeft w:val="0"/>
              <w:marRight w:val="0"/>
              <w:marTop w:val="0"/>
              <w:marBottom w:val="0"/>
              <w:divBdr>
                <w:top w:val="none" w:sz="0" w:space="0" w:color="auto"/>
                <w:left w:val="none" w:sz="0" w:space="0" w:color="auto"/>
                <w:bottom w:val="none" w:sz="0" w:space="0" w:color="auto"/>
                <w:right w:val="none" w:sz="0" w:space="0" w:color="auto"/>
              </w:divBdr>
              <w:divsChild>
                <w:div w:id="2032368439">
                  <w:marLeft w:val="0"/>
                  <w:marRight w:val="0"/>
                  <w:marTop w:val="0"/>
                  <w:marBottom w:val="0"/>
                  <w:divBdr>
                    <w:top w:val="none" w:sz="0" w:space="0" w:color="auto"/>
                    <w:left w:val="none" w:sz="0" w:space="0" w:color="auto"/>
                    <w:bottom w:val="none" w:sz="0" w:space="0" w:color="auto"/>
                    <w:right w:val="none" w:sz="0" w:space="0" w:color="auto"/>
                  </w:divBdr>
                  <w:divsChild>
                    <w:div w:id="7515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763571">
      <w:bodyDiv w:val="1"/>
      <w:marLeft w:val="0"/>
      <w:marRight w:val="0"/>
      <w:marTop w:val="0"/>
      <w:marBottom w:val="0"/>
      <w:divBdr>
        <w:top w:val="none" w:sz="0" w:space="0" w:color="auto"/>
        <w:left w:val="none" w:sz="0" w:space="0" w:color="auto"/>
        <w:bottom w:val="none" w:sz="0" w:space="0" w:color="auto"/>
        <w:right w:val="none" w:sz="0" w:space="0" w:color="auto"/>
      </w:divBdr>
    </w:div>
    <w:div w:id="642196630">
      <w:bodyDiv w:val="1"/>
      <w:marLeft w:val="0"/>
      <w:marRight w:val="0"/>
      <w:marTop w:val="0"/>
      <w:marBottom w:val="0"/>
      <w:divBdr>
        <w:top w:val="none" w:sz="0" w:space="0" w:color="auto"/>
        <w:left w:val="none" w:sz="0" w:space="0" w:color="auto"/>
        <w:bottom w:val="none" w:sz="0" w:space="0" w:color="auto"/>
        <w:right w:val="none" w:sz="0" w:space="0" w:color="auto"/>
      </w:divBdr>
      <w:divsChild>
        <w:div w:id="7101942">
          <w:marLeft w:val="0"/>
          <w:marRight w:val="0"/>
          <w:marTop w:val="0"/>
          <w:marBottom w:val="0"/>
          <w:divBdr>
            <w:top w:val="none" w:sz="0" w:space="0" w:color="auto"/>
            <w:left w:val="none" w:sz="0" w:space="0" w:color="auto"/>
            <w:bottom w:val="none" w:sz="0" w:space="0" w:color="auto"/>
            <w:right w:val="none" w:sz="0" w:space="0" w:color="auto"/>
          </w:divBdr>
          <w:divsChild>
            <w:div w:id="164246385">
              <w:marLeft w:val="0"/>
              <w:marRight w:val="0"/>
              <w:marTop w:val="0"/>
              <w:marBottom w:val="0"/>
              <w:divBdr>
                <w:top w:val="none" w:sz="0" w:space="0" w:color="auto"/>
                <w:left w:val="none" w:sz="0" w:space="0" w:color="auto"/>
                <w:bottom w:val="none" w:sz="0" w:space="0" w:color="auto"/>
                <w:right w:val="none" w:sz="0" w:space="0" w:color="auto"/>
              </w:divBdr>
              <w:divsChild>
                <w:div w:id="394552524">
                  <w:marLeft w:val="0"/>
                  <w:marRight w:val="0"/>
                  <w:marTop w:val="0"/>
                  <w:marBottom w:val="0"/>
                  <w:divBdr>
                    <w:top w:val="none" w:sz="0" w:space="0" w:color="auto"/>
                    <w:left w:val="none" w:sz="0" w:space="0" w:color="auto"/>
                    <w:bottom w:val="none" w:sz="0" w:space="0" w:color="auto"/>
                    <w:right w:val="none" w:sz="0" w:space="0" w:color="auto"/>
                  </w:divBdr>
                </w:div>
              </w:divsChild>
            </w:div>
            <w:div w:id="286930300">
              <w:marLeft w:val="0"/>
              <w:marRight w:val="0"/>
              <w:marTop w:val="0"/>
              <w:marBottom w:val="0"/>
              <w:divBdr>
                <w:top w:val="none" w:sz="0" w:space="0" w:color="auto"/>
                <w:left w:val="none" w:sz="0" w:space="0" w:color="auto"/>
                <w:bottom w:val="none" w:sz="0" w:space="0" w:color="auto"/>
                <w:right w:val="none" w:sz="0" w:space="0" w:color="auto"/>
              </w:divBdr>
              <w:divsChild>
                <w:div w:id="13692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876">
          <w:marLeft w:val="0"/>
          <w:marRight w:val="0"/>
          <w:marTop w:val="0"/>
          <w:marBottom w:val="0"/>
          <w:divBdr>
            <w:top w:val="none" w:sz="0" w:space="0" w:color="auto"/>
            <w:left w:val="none" w:sz="0" w:space="0" w:color="auto"/>
            <w:bottom w:val="none" w:sz="0" w:space="0" w:color="auto"/>
            <w:right w:val="none" w:sz="0" w:space="0" w:color="auto"/>
          </w:divBdr>
          <w:divsChild>
            <w:div w:id="1012532799">
              <w:marLeft w:val="0"/>
              <w:marRight w:val="0"/>
              <w:marTop w:val="0"/>
              <w:marBottom w:val="0"/>
              <w:divBdr>
                <w:top w:val="none" w:sz="0" w:space="0" w:color="auto"/>
                <w:left w:val="none" w:sz="0" w:space="0" w:color="auto"/>
                <w:bottom w:val="none" w:sz="0" w:space="0" w:color="auto"/>
                <w:right w:val="none" w:sz="0" w:space="0" w:color="auto"/>
              </w:divBdr>
              <w:divsChild>
                <w:div w:id="14340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579">
      <w:bodyDiv w:val="1"/>
      <w:marLeft w:val="0"/>
      <w:marRight w:val="0"/>
      <w:marTop w:val="0"/>
      <w:marBottom w:val="0"/>
      <w:divBdr>
        <w:top w:val="none" w:sz="0" w:space="0" w:color="auto"/>
        <w:left w:val="none" w:sz="0" w:space="0" w:color="auto"/>
        <w:bottom w:val="none" w:sz="0" w:space="0" w:color="auto"/>
        <w:right w:val="none" w:sz="0" w:space="0" w:color="auto"/>
      </w:divBdr>
      <w:divsChild>
        <w:div w:id="93748047">
          <w:marLeft w:val="0"/>
          <w:marRight w:val="0"/>
          <w:marTop w:val="0"/>
          <w:marBottom w:val="0"/>
          <w:divBdr>
            <w:top w:val="none" w:sz="0" w:space="0" w:color="auto"/>
            <w:left w:val="none" w:sz="0" w:space="0" w:color="auto"/>
            <w:bottom w:val="none" w:sz="0" w:space="0" w:color="auto"/>
            <w:right w:val="none" w:sz="0" w:space="0" w:color="auto"/>
          </w:divBdr>
          <w:divsChild>
            <w:div w:id="12925469">
              <w:marLeft w:val="0"/>
              <w:marRight w:val="0"/>
              <w:marTop w:val="0"/>
              <w:marBottom w:val="0"/>
              <w:divBdr>
                <w:top w:val="none" w:sz="0" w:space="0" w:color="auto"/>
                <w:left w:val="none" w:sz="0" w:space="0" w:color="auto"/>
                <w:bottom w:val="none" w:sz="0" w:space="0" w:color="auto"/>
                <w:right w:val="none" w:sz="0" w:space="0" w:color="auto"/>
              </w:divBdr>
              <w:divsChild>
                <w:div w:id="1454210287">
                  <w:marLeft w:val="0"/>
                  <w:marRight w:val="0"/>
                  <w:marTop w:val="0"/>
                  <w:marBottom w:val="0"/>
                  <w:divBdr>
                    <w:top w:val="none" w:sz="0" w:space="0" w:color="auto"/>
                    <w:left w:val="none" w:sz="0" w:space="0" w:color="auto"/>
                    <w:bottom w:val="none" w:sz="0" w:space="0" w:color="auto"/>
                    <w:right w:val="none" w:sz="0" w:space="0" w:color="auto"/>
                  </w:divBdr>
                  <w:divsChild>
                    <w:div w:id="9462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76300">
      <w:bodyDiv w:val="1"/>
      <w:marLeft w:val="0"/>
      <w:marRight w:val="0"/>
      <w:marTop w:val="0"/>
      <w:marBottom w:val="0"/>
      <w:divBdr>
        <w:top w:val="none" w:sz="0" w:space="0" w:color="auto"/>
        <w:left w:val="none" w:sz="0" w:space="0" w:color="auto"/>
        <w:bottom w:val="none" w:sz="0" w:space="0" w:color="auto"/>
        <w:right w:val="none" w:sz="0" w:space="0" w:color="auto"/>
      </w:divBdr>
      <w:divsChild>
        <w:div w:id="657802994">
          <w:marLeft w:val="0"/>
          <w:marRight w:val="0"/>
          <w:marTop w:val="0"/>
          <w:marBottom w:val="0"/>
          <w:divBdr>
            <w:top w:val="none" w:sz="0" w:space="0" w:color="auto"/>
            <w:left w:val="none" w:sz="0" w:space="0" w:color="auto"/>
            <w:bottom w:val="none" w:sz="0" w:space="0" w:color="auto"/>
            <w:right w:val="none" w:sz="0" w:space="0" w:color="auto"/>
          </w:divBdr>
          <w:divsChild>
            <w:div w:id="966593805">
              <w:marLeft w:val="0"/>
              <w:marRight w:val="0"/>
              <w:marTop w:val="0"/>
              <w:marBottom w:val="0"/>
              <w:divBdr>
                <w:top w:val="none" w:sz="0" w:space="0" w:color="auto"/>
                <w:left w:val="none" w:sz="0" w:space="0" w:color="auto"/>
                <w:bottom w:val="none" w:sz="0" w:space="0" w:color="auto"/>
                <w:right w:val="none" w:sz="0" w:space="0" w:color="auto"/>
              </w:divBdr>
              <w:divsChild>
                <w:div w:id="201674562">
                  <w:marLeft w:val="0"/>
                  <w:marRight w:val="0"/>
                  <w:marTop w:val="0"/>
                  <w:marBottom w:val="0"/>
                  <w:divBdr>
                    <w:top w:val="none" w:sz="0" w:space="0" w:color="auto"/>
                    <w:left w:val="none" w:sz="0" w:space="0" w:color="auto"/>
                    <w:bottom w:val="none" w:sz="0" w:space="0" w:color="auto"/>
                    <w:right w:val="none" w:sz="0" w:space="0" w:color="auto"/>
                  </w:divBdr>
                  <w:divsChild>
                    <w:div w:id="42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84655">
      <w:bodyDiv w:val="1"/>
      <w:marLeft w:val="0"/>
      <w:marRight w:val="0"/>
      <w:marTop w:val="0"/>
      <w:marBottom w:val="0"/>
      <w:divBdr>
        <w:top w:val="none" w:sz="0" w:space="0" w:color="auto"/>
        <w:left w:val="none" w:sz="0" w:space="0" w:color="auto"/>
        <w:bottom w:val="none" w:sz="0" w:space="0" w:color="auto"/>
        <w:right w:val="none" w:sz="0" w:space="0" w:color="auto"/>
      </w:divBdr>
      <w:divsChild>
        <w:div w:id="251596596">
          <w:marLeft w:val="0"/>
          <w:marRight w:val="0"/>
          <w:marTop w:val="0"/>
          <w:marBottom w:val="0"/>
          <w:divBdr>
            <w:top w:val="none" w:sz="0" w:space="0" w:color="auto"/>
            <w:left w:val="none" w:sz="0" w:space="0" w:color="auto"/>
            <w:bottom w:val="none" w:sz="0" w:space="0" w:color="auto"/>
            <w:right w:val="none" w:sz="0" w:space="0" w:color="auto"/>
          </w:divBdr>
          <w:divsChild>
            <w:div w:id="25957905">
              <w:marLeft w:val="0"/>
              <w:marRight w:val="0"/>
              <w:marTop w:val="0"/>
              <w:marBottom w:val="0"/>
              <w:divBdr>
                <w:top w:val="none" w:sz="0" w:space="0" w:color="auto"/>
                <w:left w:val="none" w:sz="0" w:space="0" w:color="auto"/>
                <w:bottom w:val="none" w:sz="0" w:space="0" w:color="auto"/>
                <w:right w:val="none" w:sz="0" w:space="0" w:color="auto"/>
              </w:divBdr>
              <w:divsChild>
                <w:div w:id="169831024">
                  <w:marLeft w:val="0"/>
                  <w:marRight w:val="0"/>
                  <w:marTop w:val="0"/>
                  <w:marBottom w:val="0"/>
                  <w:divBdr>
                    <w:top w:val="none" w:sz="0" w:space="0" w:color="auto"/>
                    <w:left w:val="none" w:sz="0" w:space="0" w:color="auto"/>
                    <w:bottom w:val="none" w:sz="0" w:space="0" w:color="auto"/>
                    <w:right w:val="none" w:sz="0" w:space="0" w:color="auto"/>
                  </w:divBdr>
                  <w:divsChild>
                    <w:div w:id="18747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868198">
      <w:bodyDiv w:val="1"/>
      <w:marLeft w:val="0"/>
      <w:marRight w:val="0"/>
      <w:marTop w:val="0"/>
      <w:marBottom w:val="0"/>
      <w:divBdr>
        <w:top w:val="none" w:sz="0" w:space="0" w:color="auto"/>
        <w:left w:val="none" w:sz="0" w:space="0" w:color="auto"/>
        <w:bottom w:val="none" w:sz="0" w:space="0" w:color="auto"/>
        <w:right w:val="none" w:sz="0" w:space="0" w:color="auto"/>
      </w:divBdr>
    </w:div>
    <w:div w:id="1778402143">
      <w:bodyDiv w:val="1"/>
      <w:marLeft w:val="0"/>
      <w:marRight w:val="0"/>
      <w:marTop w:val="0"/>
      <w:marBottom w:val="0"/>
      <w:divBdr>
        <w:top w:val="none" w:sz="0" w:space="0" w:color="auto"/>
        <w:left w:val="none" w:sz="0" w:space="0" w:color="auto"/>
        <w:bottom w:val="none" w:sz="0" w:space="0" w:color="auto"/>
        <w:right w:val="none" w:sz="0" w:space="0" w:color="auto"/>
      </w:divBdr>
      <w:divsChild>
        <w:div w:id="863438888">
          <w:marLeft w:val="0"/>
          <w:marRight w:val="0"/>
          <w:marTop w:val="0"/>
          <w:marBottom w:val="0"/>
          <w:divBdr>
            <w:top w:val="none" w:sz="0" w:space="0" w:color="auto"/>
            <w:left w:val="none" w:sz="0" w:space="0" w:color="auto"/>
            <w:bottom w:val="none" w:sz="0" w:space="0" w:color="auto"/>
            <w:right w:val="none" w:sz="0" w:space="0" w:color="auto"/>
          </w:divBdr>
          <w:divsChild>
            <w:div w:id="1978610980">
              <w:marLeft w:val="0"/>
              <w:marRight w:val="0"/>
              <w:marTop w:val="0"/>
              <w:marBottom w:val="0"/>
              <w:divBdr>
                <w:top w:val="none" w:sz="0" w:space="0" w:color="auto"/>
                <w:left w:val="none" w:sz="0" w:space="0" w:color="auto"/>
                <w:bottom w:val="none" w:sz="0" w:space="0" w:color="auto"/>
                <w:right w:val="none" w:sz="0" w:space="0" w:color="auto"/>
              </w:divBdr>
              <w:divsChild>
                <w:div w:id="1978606894">
                  <w:marLeft w:val="0"/>
                  <w:marRight w:val="0"/>
                  <w:marTop w:val="0"/>
                  <w:marBottom w:val="0"/>
                  <w:divBdr>
                    <w:top w:val="none" w:sz="0" w:space="0" w:color="auto"/>
                    <w:left w:val="none" w:sz="0" w:space="0" w:color="auto"/>
                    <w:bottom w:val="none" w:sz="0" w:space="0" w:color="auto"/>
                    <w:right w:val="none" w:sz="0" w:space="0" w:color="auto"/>
                  </w:divBdr>
                  <w:divsChild>
                    <w:div w:id="7660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22578">
      <w:bodyDiv w:val="1"/>
      <w:marLeft w:val="0"/>
      <w:marRight w:val="0"/>
      <w:marTop w:val="0"/>
      <w:marBottom w:val="0"/>
      <w:divBdr>
        <w:top w:val="none" w:sz="0" w:space="0" w:color="auto"/>
        <w:left w:val="none" w:sz="0" w:space="0" w:color="auto"/>
        <w:bottom w:val="none" w:sz="0" w:space="0" w:color="auto"/>
        <w:right w:val="none" w:sz="0" w:space="0" w:color="auto"/>
      </w:divBdr>
    </w:div>
    <w:div w:id="1982880094">
      <w:bodyDiv w:val="1"/>
      <w:marLeft w:val="0"/>
      <w:marRight w:val="0"/>
      <w:marTop w:val="0"/>
      <w:marBottom w:val="0"/>
      <w:divBdr>
        <w:top w:val="none" w:sz="0" w:space="0" w:color="auto"/>
        <w:left w:val="none" w:sz="0" w:space="0" w:color="auto"/>
        <w:bottom w:val="none" w:sz="0" w:space="0" w:color="auto"/>
        <w:right w:val="none" w:sz="0" w:space="0" w:color="auto"/>
      </w:divBdr>
    </w:div>
    <w:div w:id="1989170683">
      <w:bodyDiv w:val="1"/>
      <w:marLeft w:val="0"/>
      <w:marRight w:val="0"/>
      <w:marTop w:val="0"/>
      <w:marBottom w:val="0"/>
      <w:divBdr>
        <w:top w:val="none" w:sz="0" w:space="0" w:color="auto"/>
        <w:left w:val="none" w:sz="0" w:space="0" w:color="auto"/>
        <w:bottom w:val="none" w:sz="0" w:space="0" w:color="auto"/>
        <w:right w:val="none" w:sz="0" w:space="0" w:color="auto"/>
      </w:divBdr>
      <w:divsChild>
        <w:div w:id="1867207093">
          <w:marLeft w:val="0"/>
          <w:marRight w:val="0"/>
          <w:marTop w:val="0"/>
          <w:marBottom w:val="0"/>
          <w:divBdr>
            <w:top w:val="none" w:sz="0" w:space="0" w:color="auto"/>
            <w:left w:val="none" w:sz="0" w:space="0" w:color="auto"/>
            <w:bottom w:val="none" w:sz="0" w:space="0" w:color="auto"/>
            <w:right w:val="none" w:sz="0" w:space="0" w:color="auto"/>
          </w:divBdr>
          <w:divsChild>
            <w:div w:id="675886108">
              <w:marLeft w:val="0"/>
              <w:marRight w:val="0"/>
              <w:marTop w:val="0"/>
              <w:marBottom w:val="0"/>
              <w:divBdr>
                <w:top w:val="none" w:sz="0" w:space="0" w:color="auto"/>
                <w:left w:val="none" w:sz="0" w:space="0" w:color="auto"/>
                <w:bottom w:val="none" w:sz="0" w:space="0" w:color="auto"/>
                <w:right w:val="none" w:sz="0" w:space="0" w:color="auto"/>
              </w:divBdr>
              <w:divsChild>
                <w:div w:id="1124616405">
                  <w:marLeft w:val="0"/>
                  <w:marRight w:val="0"/>
                  <w:marTop w:val="0"/>
                  <w:marBottom w:val="0"/>
                  <w:divBdr>
                    <w:top w:val="none" w:sz="0" w:space="0" w:color="auto"/>
                    <w:left w:val="none" w:sz="0" w:space="0" w:color="auto"/>
                    <w:bottom w:val="none" w:sz="0" w:space="0" w:color="auto"/>
                    <w:right w:val="none" w:sz="0" w:space="0" w:color="auto"/>
                  </w:divBdr>
                </w:div>
              </w:divsChild>
            </w:div>
            <w:div w:id="1838113341">
              <w:marLeft w:val="0"/>
              <w:marRight w:val="0"/>
              <w:marTop w:val="0"/>
              <w:marBottom w:val="0"/>
              <w:divBdr>
                <w:top w:val="none" w:sz="0" w:space="0" w:color="auto"/>
                <w:left w:val="none" w:sz="0" w:space="0" w:color="auto"/>
                <w:bottom w:val="none" w:sz="0" w:space="0" w:color="auto"/>
                <w:right w:val="none" w:sz="0" w:space="0" w:color="auto"/>
              </w:divBdr>
              <w:divsChild>
                <w:div w:id="19961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772">
          <w:marLeft w:val="0"/>
          <w:marRight w:val="0"/>
          <w:marTop w:val="0"/>
          <w:marBottom w:val="0"/>
          <w:divBdr>
            <w:top w:val="none" w:sz="0" w:space="0" w:color="auto"/>
            <w:left w:val="none" w:sz="0" w:space="0" w:color="auto"/>
            <w:bottom w:val="none" w:sz="0" w:space="0" w:color="auto"/>
            <w:right w:val="none" w:sz="0" w:space="0" w:color="auto"/>
          </w:divBdr>
          <w:divsChild>
            <w:div w:id="1230850898">
              <w:marLeft w:val="0"/>
              <w:marRight w:val="0"/>
              <w:marTop w:val="0"/>
              <w:marBottom w:val="0"/>
              <w:divBdr>
                <w:top w:val="none" w:sz="0" w:space="0" w:color="auto"/>
                <w:left w:val="none" w:sz="0" w:space="0" w:color="auto"/>
                <w:bottom w:val="none" w:sz="0" w:space="0" w:color="auto"/>
                <w:right w:val="none" w:sz="0" w:space="0" w:color="auto"/>
              </w:divBdr>
              <w:divsChild>
                <w:div w:id="1762408374">
                  <w:marLeft w:val="0"/>
                  <w:marRight w:val="0"/>
                  <w:marTop w:val="0"/>
                  <w:marBottom w:val="0"/>
                  <w:divBdr>
                    <w:top w:val="none" w:sz="0" w:space="0" w:color="auto"/>
                    <w:left w:val="none" w:sz="0" w:space="0" w:color="auto"/>
                    <w:bottom w:val="none" w:sz="0" w:space="0" w:color="auto"/>
                    <w:right w:val="none" w:sz="0" w:space="0" w:color="auto"/>
                  </w:divBdr>
                  <w:divsChild>
                    <w:div w:id="7842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94040">
      <w:bodyDiv w:val="1"/>
      <w:marLeft w:val="0"/>
      <w:marRight w:val="0"/>
      <w:marTop w:val="0"/>
      <w:marBottom w:val="0"/>
      <w:divBdr>
        <w:top w:val="none" w:sz="0" w:space="0" w:color="auto"/>
        <w:left w:val="none" w:sz="0" w:space="0" w:color="auto"/>
        <w:bottom w:val="none" w:sz="0" w:space="0" w:color="auto"/>
        <w:right w:val="none" w:sz="0" w:space="0" w:color="auto"/>
      </w:divBdr>
      <w:divsChild>
        <w:div w:id="1004670994">
          <w:marLeft w:val="0"/>
          <w:marRight w:val="0"/>
          <w:marTop w:val="0"/>
          <w:marBottom w:val="0"/>
          <w:divBdr>
            <w:top w:val="none" w:sz="0" w:space="0" w:color="auto"/>
            <w:left w:val="none" w:sz="0" w:space="0" w:color="auto"/>
            <w:bottom w:val="none" w:sz="0" w:space="0" w:color="auto"/>
            <w:right w:val="none" w:sz="0" w:space="0" w:color="auto"/>
          </w:divBdr>
          <w:divsChild>
            <w:div w:id="250043166">
              <w:marLeft w:val="0"/>
              <w:marRight w:val="0"/>
              <w:marTop w:val="0"/>
              <w:marBottom w:val="0"/>
              <w:divBdr>
                <w:top w:val="none" w:sz="0" w:space="0" w:color="auto"/>
                <w:left w:val="none" w:sz="0" w:space="0" w:color="auto"/>
                <w:bottom w:val="none" w:sz="0" w:space="0" w:color="auto"/>
                <w:right w:val="none" w:sz="0" w:space="0" w:color="auto"/>
              </w:divBdr>
              <w:divsChild>
                <w:div w:id="1884827014">
                  <w:marLeft w:val="0"/>
                  <w:marRight w:val="0"/>
                  <w:marTop w:val="0"/>
                  <w:marBottom w:val="0"/>
                  <w:divBdr>
                    <w:top w:val="none" w:sz="0" w:space="0" w:color="auto"/>
                    <w:left w:val="none" w:sz="0" w:space="0" w:color="auto"/>
                    <w:bottom w:val="none" w:sz="0" w:space="0" w:color="auto"/>
                    <w:right w:val="none" w:sz="0" w:space="0" w:color="auto"/>
                  </w:divBdr>
                  <w:divsChild>
                    <w:div w:id="12729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s://www.hartlepoolnow.co.uk/local_off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s://www.thriveapproach.co.u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hyperlink" Target="https://www.hartlepoolnow.co.uk/local_offer" TargetMode="External"/><Relationship Id="rId19" Type="http://schemas.openxmlformats.org/officeDocument/2006/relationships/hyperlink" Target="https://www.northernlightslearningtrust.co.uk/policies/complaints-proced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nita%20Devi\AD3\Consultancy%20Work\Optimus%20SEND\SEN%20Information%20Report\SEN%20Information%20Report%20template%20v2.0%20Anita%20Devi.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8D81F7-0032-4F6A-9296-CE2089561B49}" type="doc">
      <dgm:prSet loTypeId="urn:microsoft.com/office/officeart/2005/8/layout/chevron1" loCatId="process" qsTypeId="urn:microsoft.com/office/officeart/2005/8/quickstyle/simple5" qsCatId="simple" csTypeId="urn:microsoft.com/office/officeart/2005/8/colors/accent1_2" csCatId="accent1" phldr="1"/>
      <dgm:spPr/>
    </dgm:pt>
    <dgm:pt modelId="{42A74C00-6823-4A99-9943-915A17713D99}">
      <dgm:prSet/>
      <dgm:spPr/>
      <dgm:t>
        <a:bodyPr/>
        <a:lstStyle/>
        <a:p>
          <a:r>
            <a:rPr lang="en-GB" b="1">
              <a:latin typeface="Century Gothic" panose="020B0502020202020204" pitchFamily="34" charset="0"/>
            </a:rPr>
            <a:t>ASSESS</a:t>
          </a:r>
        </a:p>
        <a:p>
          <a:r>
            <a:rPr lang="en-GB">
              <a:latin typeface="Century Gothic" panose="020B0502020202020204" pitchFamily="34" charset="0"/>
            </a:rPr>
            <a:t>Building a picture of the child's needs from different sources including the child, their parents/carers and any outside agencies. </a:t>
          </a:r>
        </a:p>
      </dgm:t>
    </dgm:pt>
    <dgm:pt modelId="{74C8AA7E-CEB8-406D-834E-87B83789C5A5}" type="parTrans" cxnId="{3AAEBFA9-60FE-4754-AC92-774B2A156614}">
      <dgm:prSet/>
      <dgm:spPr/>
      <dgm:t>
        <a:bodyPr/>
        <a:lstStyle/>
        <a:p>
          <a:endParaRPr lang="en-GB"/>
        </a:p>
      </dgm:t>
    </dgm:pt>
    <dgm:pt modelId="{F3E1FCBF-AFC5-4326-9CBA-6A6A5CB9446B}" type="sibTrans" cxnId="{3AAEBFA9-60FE-4754-AC92-774B2A156614}">
      <dgm:prSet/>
      <dgm:spPr/>
      <dgm:t>
        <a:bodyPr/>
        <a:lstStyle/>
        <a:p>
          <a:endParaRPr lang="en-GB"/>
        </a:p>
      </dgm:t>
    </dgm:pt>
    <dgm:pt modelId="{F35C5C85-5F61-4FBD-8DC0-8352D361D8A5}">
      <dgm:prSet/>
      <dgm:spPr/>
      <dgm:t>
        <a:bodyPr/>
        <a:lstStyle/>
        <a:p>
          <a:r>
            <a:rPr lang="en-GB" b="1">
              <a:latin typeface="Century Gothic" panose="020B0502020202020204" pitchFamily="34" charset="0"/>
            </a:rPr>
            <a:t>PLAN</a:t>
          </a:r>
        </a:p>
        <a:p>
          <a:r>
            <a:rPr lang="en-GB">
              <a:latin typeface="Century Gothic" panose="020B0502020202020204" pitchFamily="34" charset="0"/>
            </a:rPr>
            <a:t>Use the information from the assess phase to plan strategies or interventions that have been proven to work with similar children</a:t>
          </a:r>
        </a:p>
      </dgm:t>
    </dgm:pt>
    <dgm:pt modelId="{60B0EFCE-121A-4964-8D7C-00C8BB120962}" type="parTrans" cxnId="{5D6DE30F-BD30-464A-9D5F-55A7AC0EAFDD}">
      <dgm:prSet/>
      <dgm:spPr/>
      <dgm:t>
        <a:bodyPr/>
        <a:lstStyle/>
        <a:p>
          <a:endParaRPr lang="en-GB"/>
        </a:p>
      </dgm:t>
    </dgm:pt>
    <dgm:pt modelId="{0AF794D8-AA54-443A-AD58-FBCBBB1AA4EF}" type="sibTrans" cxnId="{5D6DE30F-BD30-464A-9D5F-55A7AC0EAFDD}">
      <dgm:prSet/>
      <dgm:spPr/>
      <dgm:t>
        <a:bodyPr/>
        <a:lstStyle/>
        <a:p>
          <a:endParaRPr lang="en-GB"/>
        </a:p>
      </dgm:t>
    </dgm:pt>
    <dgm:pt modelId="{C411247B-48A4-47B2-9EA8-BE585BB777C0}">
      <dgm:prSet/>
      <dgm:spPr/>
      <dgm:t>
        <a:bodyPr/>
        <a:lstStyle/>
        <a:p>
          <a:r>
            <a:rPr lang="en-GB" b="1">
              <a:latin typeface="Century Gothic" panose="020B0502020202020204" pitchFamily="34" charset="0"/>
            </a:rPr>
            <a:t>REVIEW</a:t>
          </a:r>
        </a:p>
        <a:p>
          <a:r>
            <a:rPr lang="en-GB">
              <a:latin typeface="Century Gothic" panose="020B0502020202020204" pitchFamily="34" charset="0"/>
            </a:rPr>
            <a:t> An evaluation will be made as to whether the plan worked or not. Parents will be involved in this review. </a:t>
          </a:r>
        </a:p>
      </dgm:t>
    </dgm:pt>
    <dgm:pt modelId="{B5CF67F7-F6F9-4C30-983D-2C95D738BCE4}" type="parTrans" cxnId="{25F327C2-F5B2-41C0-9CB3-3A90C11A1174}">
      <dgm:prSet/>
      <dgm:spPr/>
      <dgm:t>
        <a:bodyPr/>
        <a:lstStyle/>
        <a:p>
          <a:endParaRPr lang="en-GB"/>
        </a:p>
      </dgm:t>
    </dgm:pt>
    <dgm:pt modelId="{46B1A649-7AE2-42BD-B78A-39CABDB94F1B}" type="sibTrans" cxnId="{25F327C2-F5B2-41C0-9CB3-3A90C11A1174}">
      <dgm:prSet/>
      <dgm:spPr/>
      <dgm:t>
        <a:bodyPr/>
        <a:lstStyle/>
        <a:p>
          <a:endParaRPr lang="en-GB"/>
        </a:p>
      </dgm:t>
    </dgm:pt>
    <dgm:pt modelId="{EBE95FC6-EB8C-48E9-A86F-DCAC6760A2F3}">
      <dgm:prSet/>
      <dgm:spPr/>
      <dgm:t>
        <a:bodyPr/>
        <a:lstStyle/>
        <a:p>
          <a:r>
            <a:rPr lang="en-GB" b="1">
              <a:latin typeface="Century Gothic" panose="020B0502020202020204" pitchFamily="34" charset="0"/>
            </a:rPr>
            <a:t>DO</a:t>
          </a:r>
        </a:p>
        <a:p>
          <a:r>
            <a:rPr lang="en-GB">
              <a:latin typeface="Century Gothic" panose="020B0502020202020204" pitchFamily="34" charset="0"/>
            </a:rPr>
            <a:t>The support plan is consistently implemented over a period of time whilst being continously monitored.  </a:t>
          </a:r>
        </a:p>
      </dgm:t>
    </dgm:pt>
    <dgm:pt modelId="{599C95E4-1F3B-4A17-BFA6-66C41640B08F}" type="parTrans" cxnId="{0D886501-61EB-45CA-BAF9-0BB4F0AA7328}">
      <dgm:prSet/>
      <dgm:spPr/>
      <dgm:t>
        <a:bodyPr/>
        <a:lstStyle/>
        <a:p>
          <a:endParaRPr lang="en-GB"/>
        </a:p>
      </dgm:t>
    </dgm:pt>
    <dgm:pt modelId="{57D47D6E-AA06-458F-B29A-FEC5D15B1172}" type="sibTrans" cxnId="{0D886501-61EB-45CA-BAF9-0BB4F0AA7328}">
      <dgm:prSet/>
      <dgm:spPr/>
      <dgm:t>
        <a:bodyPr/>
        <a:lstStyle/>
        <a:p>
          <a:endParaRPr lang="en-GB"/>
        </a:p>
      </dgm:t>
    </dgm:pt>
    <dgm:pt modelId="{45A5278F-44B2-4109-84D9-F031E0AB0C4A}" type="pres">
      <dgm:prSet presAssocID="{FE8D81F7-0032-4F6A-9296-CE2089561B49}" presName="Name0" presStyleCnt="0">
        <dgm:presLayoutVars>
          <dgm:dir/>
          <dgm:animLvl val="lvl"/>
          <dgm:resizeHandles val="exact"/>
        </dgm:presLayoutVars>
      </dgm:prSet>
      <dgm:spPr/>
    </dgm:pt>
    <dgm:pt modelId="{FFFB34D3-379F-4600-B3DC-648CB8A021B8}" type="pres">
      <dgm:prSet presAssocID="{42A74C00-6823-4A99-9943-915A17713D99}" presName="parTxOnly" presStyleLbl="node1" presStyleIdx="0" presStyleCnt="4">
        <dgm:presLayoutVars>
          <dgm:chMax val="0"/>
          <dgm:chPref val="0"/>
          <dgm:bulletEnabled val="1"/>
        </dgm:presLayoutVars>
      </dgm:prSet>
      <dgm:spPr/>
    </dgm:pt>
    <dgm:pt modelId="{703926ED-3CEA-4F11-80FB-5CDA6CC7013B}" type="pres">
      <dgm:prSet presAssocID="{F3E1FCBF-AFC5-4326-9CBA-6A6A5CB9446B}" presName="parTxOnlySpace" presStyleCnt="0"/>
      <dgm:spPr/>
    </dgm:pt>
    <dgm:pt modelId="{1BCB1FB2-B31A-403C-B461-171CEC8613A9}" type="pres">
      <dgm:prSet presAssocID="{F35C5C85-5F61-4FBD-8DC0-8352D361D8A5}" presName="parTxOnly" presStyleLbl="node1" presStyleIdx="1" presStyleCnt="4">
        <dgm:presLayoutVars>
          <dgm:chMax val="0"/>
          <dgm:chPref val="0"/>
          <dgm:bulletEnabled val="1"/>
        </dgm:presLayoutVars>
      </dgm:prSet>
      <dgm:spPr/>
    </dgm:pt>
    <dgm:pt modelId="{DC792361-9545-4C1E-8E50-846B628828FC}" type="pres">
      <dgm:prSet presAssocID="{0AF794D8-AA54-443A-AD58-FBCBBB1AA4EF}" presName="parTxOnlySpace" presStyleCnt="0"/>
      <dgm:spPr/>
    </dgm:pt>
    <dgm:pt modelId="{5618C34E-56B2-4030-B314-347A12F86B50}" type="pres">
      <dgm:prSet presAssocID="{EBE95FC6-EB8C-48E9-A86F-DCAC6760A2F3}" presName="parTxOnly" presStyleLbl="node1" presStyleIdx="2" presStyleCnt="4">
        <dgm:presLayoutVars>
          <dgm:chMax val="0"/>
          <dgm:chPref val="0"/>
          <dgm:bulletEnabled val="1"/>
        </dgm:presLayoutVars>
      </dgm:prSet>
      <dgm:spPr/>
    </dgm:pt>
    <dgm:pt modelId="{CB84916E-F699-4AF8-B1C2-F51B55F7F2D1}" type="pres">
      <dgm:prSet presAssocID="{57D47D6E-AA06-458F-B29A-FEC5D15B1172}" presName="parTxOnlySpace" presStyleCnt="0"/>
      <dgm:spPr/>
    </dgm:pt>
    <dgm:pt modelId="{9EC87220-23B9-4FF6-9D82-9039F17120A7}" type="pres">
      <dgm:prSet presAssocID="{C411247B-48A4-47B2-9EA8-BE585BB777C0}" presName="parTxOnly" presStyleLbl="node1" presStyleIdx="3" presStyleCnt="4">
        <dgm:presLayoutVars>
          <dgm:chMax val="0"/>
          <dgm:chPref val="0"/>
          <dgm:bulletEnabled val="1"/>
        </dgm:presLayoutVars>
      </dgm:prSet>
      <dgm:spPr/>
    </dgm:pt>
  </dgm:ptLst>
  <dgm:cxnLst>
    <dgm:cxn modelId="{0D886501-61EB-45CA-BAF9-0BB4F0AA7328}" srcId="{FE8D81F7-0032-4F6A-9296-CE2089561B49}" destId="{EBE95FC6-EB8C-48E9-A86F-DCAC6760A2F3}" srcOrd="2" destOrd="0" parTransId="{599C95E4-1F3B-4A17-BFA6-66C41640B08F}" sibTransId="{57D47D6E-AA06-458F-B29A-FEC5D15B1172}"/>
    <dgm:cxn modelId="{5D6DE30F-BD30-464A-9D5F-55A7AC0EAFDD}" srcId="{FE8D81F7-0032-4F6A-9296-CE2089561B49}" destId="{F35C5C85-5F61-4FBD-8DC0-8352D361D8A5}" srcOrd="1" destOrd="0" parTransId="{60B0EFCE-121A-4964-8D7C-00C8BB120962}" sibTransId="{0AF794D8-AA54-443A-AD58-FBCBBB1AA4EF}"/>
    <dgm:cxn modelId="{E228EE40-C705-4ECC-8691-3003A79C47C4}" type="presOf" srcId="{C411247B-48A4-47B2-9EA8-BE585BB777C0}" destId="{9EC87220-23B9-4FF6-9D82-9039F17120A7}" srcOrd="0" destOrd="0" presId="urn:microsoft.com/office/officeart/2005/8/layout/chevron1"/>
    <dgm:cxn modelId="{55454F49-3A17-4331-A971-84358A11096A}" type="presOf" srcId="{42A74C00-6823-4A99-9943-915A17713D99}" destId="{FFFB34D3-379F-4600-B3DC-648CB8A021B8}" srcOrd="0" destOrd="0" presId="urn:microsoft.com/office/officeart/2005/8/layout/chevron1"/>
    <dgm:cxn modelId="{40592151-BB5C-4487-9D83-FF5D13153DF0}" type="presOf" srcId="{FE8D81F7-0032-4F6A-9296-CE2089561B49}" destId="{45A5278F-44B2-4109-84D9-F031E0AB0C4A}" srcOrd="0" destOrd="0" presId="urn:microsoft.com/office/officeart/2005/8/layout/chevron1"/>
    <dgm:cxn modelId="{D2F32963-551B-412F-AB33-B6D939B1D1A7}" type="presOf" srcId="{EBE95FC6-EB8C-48E9-A86F-DCAC6760A2F3}" destId="{5618C34E-56B2-4030-B314-347A12F86B50}" srcOrd="0" destOrd="0" presId="urn:microsoft.com/office/officeart/2005/8/layout/chevron1"/>
    <dgm:cxn modelId="{3AAEBFA9-60FE-4754-AC92-774B2A156614}" srcId="{FE8D81F7-0032-4F6A-9296-CE2089561B49}" destId="{42A74C00-6823-4A99-9943-915A17713D99}" srcOrd="0" destOrd="0" parTransId="{74C8AA7E-CEB8-406D-834E-87B83789C5A5}" sibTransId="{F3E1FCBF-AFC5-4326-9CBA-6A6A5CB9446B}"/>
    <dgm:cxn modelId="{25F327C2-F5B2-41C0-9CB3-3A90C11A1174}" srcId="{FE8D81F7-0032-4F6A-9296-CE2089561B49}" destId="{C411247B-48A4-47B2-9EA8-BE585BB777C0}" srcOrd="3" destOrd="0" parTransId="{B5CF67F7-F6F9-4C30-983D-2C95D738BCE4}" sibTransId="{46B1A649-7AE2-42BD-B78A-39CABDB94F1B}"/>
    <dgm:cxn modelId="{28D3EED1-9B04-46B8-A21E-B520A0EA4B44}" type="presOf" srcId="{F35C5C85-5F61-4FBD-8DC0-8352D361D8A5}" destId="{1BCB1FB2-B31A-403C-B461-171CEC8613A9}" srcOrd="0" destOrd="0" presId="urn:microsoft.com/office/officeart/2005/8/layout/chevron1"/>
    <dgm:cxn modelId="{60A77973-EEBB-42A7-A557-66163E7E3C11}" type="presParOf" srcId="{45A5278F-44B2-4109-84D9-F031E0AB0C4A}" destId="{FFFB34D3-379F-4600-B3DC-648CB8A021B8}" srcOrd="0" destOrd="0" presId="urn:microsoft.com/office/officeart/2005/8/layout/chevron1"/>
    <dgm:cxn modelId="{EF1E2DFE-76DC-4A44-BA1B-841507F09F2C}" type="presParOf" srcId="{45A5278F-44B2-4109-84D9-F031E0AB0C4A}" destId="{703926ED-3CEA-4F11-80FB-5CDA6CC7013B}" srcOrd="1" destOrd="0" presId="urn:microsoft.com/office/officeart/2005/8/layout/chevron1"/>
    <dgm:cxn modelId="{60F2A1CB-54D2-48DC-8AA0-708DFF6816A2}" type="presParOf" srcId="{45A5278F-44B2-4109-84D9-F031E0AB0C4A}" destId="{1BCB1FB2-B31A-403C-B461-171CEC8613A9}" srcOrd="2" destOrd="0" presId="urn:microsoft.com/office/officeart/2005/8/layout/chevron1"/>
    <dgm:cxn modelId="{D444927A-79B7-44D0-9120-7AAFF7876388}" type="presParOf" srcId="{45A5278F-44B2-4109-84D9-F031E0AB0C4A}" destId="{DC792361-9545-4C1E-8E50-846B628828FC}" srcOrd="3" destOrd="0" presId="urn:microsoft.com/office/officeart/2005/8/layout/chevron1"/>
    <dgm:cxn modelId="{4B70447E-239C-42B7-96D8-9C5FBC46C80D}" type="presParOf" srcId="{45A5278F-44B2-4109-84D9-F031E0AB0C4A}" destId="{5618C34E-56B2-4030-B314-347A12F86B50}" srcOrd="4" destOrd="0" presId="urn:microsoft.com/office/officeart/2005/8/layout/chevron1"/>
    <dgm:cxn modelId="{28185976-51CB-4E9C-872E-15F53AB56A54}" type="presParOf" srcId="{45A5278F-44B2-4109-84D9-F031E0AB0C4A}" destId="{CB84916E-F699-4AF8-B1C2-F51B55F7F2D1}" srcOrd="5" destOrd="0" presId="urn:microsoft.com/office/officeart/2005/8/layout/chevron1"/>
    <dgm:cxn modelId="{2423D6BA-5DD7-4B50-81EB-6985397B5BCB}" type="presParOf" srcId="{45A5278F-44B2-4109-84D9-F031E0AB0C4A}" destId="{9EC87220-23B9-4FF6-9D82-9039F17120A7}" srcOrd="6"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FB34D3-379F-4600-B3DC-648CB8A021B8}">
      <dsp:nvSpPr>
        <dsp:cNvPr id="0" name=""/>
        <dsp:cNvSpPr/>
      </dsp:nvSpPr>
      <dsp:spPr>
        <a:xfrm>
          <a:off x="2554" y="18911"/>
          <a:ext cx="1487264" cy="59490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n-GB" sz="500" b="1" kern="1200">
              <a:latin typeface="Century Gothic" panose="020B0502020202020204" pitchFamily="34" charset="0"/>
            </a:rPr>
            <a:t>ASSESS</a:t>
          </a:r>
        </a:p>
        <a:p>
          <a:pPr marL="0" lvl="0" indent="0" algn="ctr" defTabSz="222250">
            <a:lnSpc>
              <a:spcPct val="90000"/>
            </a:lnSpc>
            <a:spcBef>
              <a:spcPct val="0"/>
            </a:spcBef>
            <a:spcAft>
              <a:spcPct val="35000"/>
            </a:spcAft>
            <a:buNone/>
          </a:pPr>
          <a:r>
            <a:rPr lang="en-GB" sz="500" kern="1200">
              <a:latin typeface="Century Gothic" panose="020B0502020202020204" pitchFamily="34" charset="0"/>
            </a:rPr>
            <a:t>Building a picture of the child's needs from different sources including the child, their parents/carers and any outside agencies. </a:t>
          </a:r>
        </a:p>
      </dsp:txBody>
      <dsp:txXfrm>
        <a:off x="300007" y="18911"/>
        <a:ext cx="892359" cy="594905"/>
      </dsp:txXfrm>
    </dsp:sp>
    <dsp:sp modelId="{1BCB1FB2-B31A-403C-B461-171CEC8613A9}">
      <dsp:nvSpPr>
        <dsp:cNvPr id="0" name=""/>
        <dsp:cNvSpPr/>
      </dsp:nvSpPr>
      <dsp:spPr>
        <a:xfrm>
          <a:off x="1341093" y="18911"/>
          <a:ext cx="1487264" cy="59490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n-GB" sz="500" b="1" kern="1200">
              <a:latin typeface="Century Gothic" panose="020B0502020202020204" pitchFamily="34" charset="0"/>
            </a:rPr>
            <a:t>PLAN</a:t>
          </a:r>
        </a:p>
        <a:p>
          <a:pPr marL="0" lvl="0" indent="0" algn="ctr" defTabSz="222250">
            <a:lnSpc>
              <a:spcPct val="90000"/>
            </a:lnSpc>
            <a:spcBef>
              <a:spcPct val="0"/>
            </a:spcBef>
            <a:spcAft>
              <a:spcPct val="35000"/>
            </a:spcAft>
            <a:buNone/>
          </a:pPr>
          <a:r>
            <a:rPr lang="en-GB" sz="500" kern="1200">
              <a:latin typeface="Century Gothic" panose="020B0502020202020204" pitchFamily="34" charset="0"/>
            </a:rPr>
            <a:t>Use the information from the assess phase to plan strategies or interventions that have been proven to work with similar children</a:t>
          </a:r>
        </a:p>
      </dsp:txBody>
      <dsp:txXfrm>
        <a:off x="1638546" y="18911"/>
        <a:ext cx="892359" cy="594905"/>
      </dsp:txXfrm>
    </dsp:sp>
    <dsp:sp modelId="{5618C34E-56B2-4030-B314-347A12F86B50}">
      <dsp:nvSpPr>
        <dsp:cNvPr id="0" name=""/>
        <dsp:cNvSpPr/>
      </dsp:nvSpPr>
      <dsp:spPr>
        <a:xfrm>
          <a:off x="2679631" y="18911"/>
          <a:ext cx="1487264" cy="59490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n-GB" sz="500" b="1" kern="1200">
              <a:latin typeface="Century Gothic" panose="020B0502020202020204" pitchFamily="34" charset="0"/>
            </a:rPr>
            <a:t>DO</a:t>
          </a:r>
        </a:p>
        <a:p>
          <a:pPr marL="0" lvl="0" indent="0" algn="ctr" defTabSz="222250">
            <a:lnSpc>
              <a:spcPct val="90000"/>
            </a:lnSpc>
            <a:spcBef>
              <a:spcPct val="0"/>
            </a:spcBef>
            <a:spcAft>
              <a:spcPct val="35000"/>
            </a:spcAft>
            <a:buNone/>
          </a:pPr>
          <a:r>
            <a:rPr lang="en-GB" sz="500" kern="1200">
              <a:latin typeface="Century Gothic" panose="020B0502020202020204" pitchFamily="34" charset="0"/>
            </a:rPr>
            <a:t>The support plan is consistently implemented over a period of time whilst being continously monitored.  </a:t>
          </a:r>
        </a:p>
      </dsp:txBody>
      <dsp:txXfrm>
        <a:off x="2977084" y="18911"/>
        <a:ext cx="892359" cy="594905"/>
      </dsp:txXfrm>
    </dsp:sp>
    <dsp:sp modelId="{9EC87220-23B9-4FF6-9D82-9039F17120A7}">
      <dsp:nvSpPr>
        <dsp:cNvPr id="0" name=""/>
        <dsp:cNvSpPr/>
      </dsp:nvSpPr>
      <dsp:spPr>
        <a:xfrm>
          <a:off x="4018170" y="18911"/>
          <a:ext cx="1487264" cy="59490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en-GB" sz="500" b="1" kern="1200">
              <a:latin typeface="Century Gothic" panose="020B0502020202020204" pitchFamily="34" charset="0"/>
            </a:rPr>
            <a:t>REVIEW</a:t>
          </a:r>
        </a:p>
        <a:p>
          <a:pPr marL="0" lvl="0" indent="0" algn="ctr" defTabSz="222250">
            <a:lnSpc>
              <a:spcPct val="90000"/>
            </a:lnSpc>
            <a:spcBef>
              <a:spcPct val="0"/>
            </a:spcBef>
            <a:spcAft>
              <a:spcPct val="35000"/>
            </a:spcAft>
            <a:buNone/>
          </a:pPr>
          <a:r>
            <a:rPr lang="en-GB" sz="500" kern="1200">
              <a:latin typeface="Century Gothic" panose="020B0502020202020204" pitchFamily="34" charset="0"/>
            </a:rPr>
            <a:t> An evaluation will be made as to whether the plan worked or not. Parents will be involved in this review. </a:t>
          </a:r>
        </a:p>
      </dsp:txBody>
      <dsp:txXfrm>
        <a:off x="4315623" y="18911"/>
        <a:ext cx="892359" cy="5949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556FF5E94044393AADFF1DE3E9B36" ma:contentTypeVersion="8" ma:contentTypeDescription="Create a new document." ma:contentTypeScope="" ma:versionID="71f916c363d07e836ebd5d167bdd66ad">
  <xsd:schema xmlns:xsd="http://www.w3.org/2001/XMLSchema" xmlns:xs="http://www.w3.org/2001/XMLSchema" xmlns:p="http://schemas.microsoft.com/office/2006/metadata/properties" xmlns:ns2="4e7a6a44-3631-4c01-af1c-46ede54be9e7" xmlns:ns3="c128a0a3-55ec-4c0d-a4dd-7e61feafb864" targetNamespace="http://schemas.microsoft.com/office/2006/metadata/properties" ma:root="true" ma:fieldsID="59f8ec8bae21f40b5ea1d2a93cf55650" ns2:_="" ns3:_="">
    <xsd:import namespace="4e7a6a44-3631-4c01-af1c-46ede54be9e7"/>
    <xsd:import namespace="c128a0a3-55ec-4c0d-a4dd-7e61feafb8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a6a44-3631-4c01-af1c-46ede54be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8a0a3-55ec-4c0d-a4dd-7e61feafb8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F1EEE-F3DD-426E-A8B0-E1F356430CDA}">
  <ds:schemaRefs>
    <ds:schemaRef ds:uri="http://schemas.microsoft.com/sharepoint/v3/contenttype/forms"/>
  </ds:schemaRefs>
</ds:datastoreItem>
</file>

<file path=customXml/itemProps2.xml><?xml version="1.0" encoding="utf-8"?>
<ds:datastoreItem xmlns:ds="http://schemas.openxmlformats.org/officeDocument/2006/customXml" ds:itemID="{FEC10F30-8287-4748-915E-3627DD7B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a6a44-3631-4c01-af1c-46ede54be9e7"/>
    <ds:schemaRef ds:uri="c128a0a3-55ec-4c0d-a4dd-7e61feafb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524BF-6D05-4308-910B-CEFE9DBCCC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D:\Anita Devi\AD3\Consultancy Work\Optimus SEND\SEN Information Report\SEN Information Report template v2.0 Anita Devi.dotm</Template>
  <TotalTime>24</TotalTime>
  <Pages>17</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Devi</dc:creator>
  <cp:lastModifiedBy>Sara Leighton</cp:lastModifiedBy>
  <cp:revision>12</cp:revision>
  <cp:lastPrinted>2023-09-11T11:51:00Z</cp:lastPrinted>
  <dcterms:created xsi:type="dcterms:W3CDTF">2023-09-10T20:54:00Z</dcterms:created>
  <dcterms:modified xsi:type="dcterms:W3CDTF">2023-09-11T12:37:00Z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0x010100FC1556FF5E94044393AADFF1DE3E9B36</vt:lpwstr>
  </property>
</Properties>
</file>